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ind w:firstLine="0" w:firstLineChars="0"/>
        <w:jc w:val="center"/>
        <w:rPr>
          <w:rFonts w:ascii="黑体" w:hAnsi="黑体" w:eastAsia="黑体"/>
          <w:b/>
          <w:color w:val="auto"/>
          <w:sz w:val="28"/>
          <w:szCs w:val="28"/>
        </w:rPr>
      </w:pPr>
      <w:r>
        <w:rPr>
          <w:rFonts w:hint="eastAsia" w:ascii="黑体" w:hAnsi="黑体" w:eastAsia="黑体"/>
          <w:b/>
          <w:color w:val="auto"/>
          <w:sz w:val="32"/>
          <w:szCs w:val="32"/>
          <w:lang w:val="en-US" w:eastAsia="zh-Hans"/>
        </w:rPr>
        <w:t>视觉传达设计</w:t>
      </w:r>
      <w:r>
        <w:rPr>
          <w:rFonts w:hint="eastAsia" w:ascii="黑体" w:hAnsi="黑体" w:eastAsia="黑体"/>
          <w:b/>
          <w:color w:val="auto"/>
          <w:sz w:val="32"/>
          <w:szCs w:val="32"/>
        </w:rPr>
        <w:t>本科专业培养方案</w:t>
      </w:r>
    </w:p>
    <w:p>
      <w:pPr>
        <w:pStyle w:val="11"/>
        <w:ind w:left="720" w:firstLine="0" w:firstLineChars="0"/>
        <w:jc w:val="center"/>
        <w:rPr>
          <w:b/>
          <w:color w:val="auto"/>
          <w:sz w:val="28"/>
          <w:szCs w:val="28"/>
        </w:rPr>
      </w:pP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一、培养目标</w:t>
      </w:r>
    </w:p>
    <w:p>
      <w:pPr>
        <w:spacing w:line="400" w:lineRule="exact"/>
        <w:ind w:firstLine="480" w:firstLineChars="200"/>
        <w:rPr>
          <w:rFonts w:ascii="宋体"/>
          <w:color w:val="auto"/>
          <w:sz w:val="24"/>
          <w:szCs w:val="24"/>
        </w:rPr>
      </w:pPr>
      <w:r>
        <w:rPr>
          <w:rFonts w:hint="eastAsia" w:ascii="宋体" w:hAnsi="宋体" w:eastAsia="宋体" w:cs="Times New Roman"/>
          <w:color w:val="auto"/>
          <w:kern w:val="2"/>
          <w:sz w:val="24"/>
          <w:szCs w:val="24"/>
          <w:lang w:val="en-US" w:eastAsia="zh-CN" w:bidi="ar-SA"/>
        </w:rPr>
        <w:t>本专业培养具有强烈的责任意识、科学的理性精神、领先的审美判断、系统的专业 知识，掌握相应的设计思维、表达、沟通和管理技能，具有国际设计文化视野、中国设 计文化特色、适合于创新时代需求，集传统平面（印刷）媒体和现代数字媒体于一体， 能从事设计研发、承担设计教育及相关研究，具备自主创业能力，适应我国社会经济文 化发展多种需要的应用型艺术设计复合型人才。毕业生经过</w:t>
      </w:r>
      <w:r>
        <w:rPr>
          <w:rFonts w:hint="default" w:ascii="宋体" w:hAnsi="宋体" w:eastAsia="宋体" w:cs="Times New Roman"/>
          <w:color w:val="auto"/>
          <w:kern w:val="2"/>
          <w:sz w:val="24"/>
          <w:szCs w:val="24"/>
          <w:lang w:val="en-US" w:eastAsia="zh-CN" w:bidi="ar-SA"/>
        </w:rPr>
        <w:t>5</w:t>
      </w:r>
      <w:r>
        <w:rPr>
          <w:rFonts w:hint="eastAsia" w:ascii="宋体" w:hAnsi="宋体" w:eastAsia="宋体" w:cs="Times New Roman"/>
          <w:color w:val="auto"/>
          <w:kern w:val="2"/>
          <w:sz w:val="24"/>
          <w:szCs w:val="24"/>
          <w:lang w:val="en-US" w:eastAsia="zh-CN" w:bidi="ar-SA"/>
        </w:rPr>
        <w:t>年左右的工作实践，综合 能力胜任工作岗位要求，并能以独立设计师或管理骨干的角色在设计实践中取得一定成 就。培养目标具体表述为：</w:t>
      </w:r>
    </w:p>
    <w:p>
      <w:pPr>
        <w:spacing w:line="400" w:lineRule="exact"/>
        <w:ind w:firstLine="480" w:firstLineChars="200"/>
        <w:rPr>
          <w:rFonts w:hint="eastAsia" w:ascii="宋体" w:hAnsi="宋体"/>
          <w:color w:val="auto"/>
          <w:sz w:val="24"/>
          <w:szCs w:val="24"/>
          <w:lang w:eastAsia="zh-CN"/>
        </w:rPr>
      </w:pPr>
      <w:r>
        <w:rPr>
          <w:rFonts w:hint="default" w:ascii="宋体" w:hAnsi="宋体"/>
          <w:color w:val="auto"/>
          <w:sz w:val="24"/>
          <w:szCs w:val="24"/>
          <w:lang w:val="zh-CN" w:eastAsia="zh-CN"/>
        </w:rPr>
        <w:t>1</w:t>
      </w:r>
      <w:r>
        <w:rPr>
          <w:rFonts w:hint="eastAsia" w:ascii="宋体" w:hAnsi="宋体"/>
          <w:color w:val="auto"/>
          <w:sz w:val="24"/>
          <w:szCs w:val="24"/>
          <w:lang w:eastAsia="zh-CN"/>
        </w:rPr>
        <w:t>.</w:t>
      </w:r>
      <w:r>
        <w:rPr>
          <w:rFonts w:hint="eastAsia" w:ascii="宋体" w:hAnsi="宋体"/>
          <w:color w:val="auto"/>
          <w:sz w:val="24"/>
          <w:szCs w:val="24"/>
          <w:lang w:val="en-US" w:eastAsia="zh-Hans"/>
        </w:rPr>
        <w:t>热爱祖国</w:t>
      </w:r>
      <w:r>
        <w:rPr>
          <w:rFonts w:hint="default" w:ascii="宋体" w:hAnsi="宋体"/>
          <w:color w:val="auto"/>
          <w:sz w:val="24"/>
          <w:szCs w:val="24"/>
          <w:lang w:eastAsia="zh-Hans"/>
        </w:rPr>
        <w:t>、</w:t>
      </w:r>
      <w:r>
        <w:rPr>
          <w:rFonts w:hint="eastAsia" w:ascii="宋体" w:hAnsi="宋体"/>
          <w:color w:val="auto"/>
          <w:sz w:val="24"/>
          <w:szCs w:val="24"/>
          <w:lang w:val="en-US" w:eastAsia="zh-Hans"/>
        </w:rPr>
        <w:t>热爱党</w:t>
      </w:r>
      <w:r>
        <w:rPr>
          <w:rFonts w:hint="default" w:ascii="宋体" w:hAnsi="宋体"/>
          <w:color w:val="auto"/>
          <w:sz w:val="24"/>
          <w:szCs w:val="24"/>
          <w:lang w:eastAsia="zh-Hans"/>
        </w:rPr>
        <w:t>、</w:t>
      </w:r>
      <w:r>
        <w:rPr>
          <w:rFonts w:hint="eastAsia" w:ascii="宋体" w:hAnsi="宋体"/>
          <w:color w:val="auto"/>
          <w:sz w:val="24"/>
          <w:szCs w:val="24"/>
          <w:lang w:val="en-US" w:eastAsia="zh-Hans"/>
        </w:rPr>
        <w:t>热爱社会主义</w:t>
      </w:r>
      <w:r>
        <w:rPr>
          <w:rFonts w:hint="default" w:ascii="宋体" w:hAnsi="宋体"/>
          <w:color w:val="auto"/>
          <w:sz w:val="24"/>
          <w:szCs w:val="24"/>
          <w:lang w:eastAsia="zh-Hans"/>
        </w:rPr>
        <w:t>，</w:t>
      </w:r>
      <w:r>
        <w:rPr>
          <w:rFonts w:hint="eastAsia" w:ascii="宋体" w:hAnsi="宋体"/>
          <w:color w:val="auto"/>
          <w:sz w:val="24"/>
          <w:szCs w:val="24"/>
          <w:lang w:val="en-US" w:eastAsia="zh-Hans"/>
        </w:rPr>
        <w:t>践行</w:t>
      </w:r>
      <w:r>
        <w:rPr>
          <w:rFonts w:hint="default" w:ascii="宋体" w:hAnsi="宋体"/>
          <w:color w:val="auto"/>
          <w:sz w:val="24"/>
          <w:szCs w:val="24"/>
          <w:lang w:val="en-US" w:eastAsia="zh-CN"/>
        </w:rPr>
        <w:t>社会主义核心价值观</w:t>
      </w:r>
      <w:r>
        <w:rPr>
          <w:rFonts w:hint="default" w:ascii="宋体" w:hAnsi="宋体"/>
          <w:color w:val="auto"/>
          <w:sz w:val="24"/>
          <w:szCs w:val="24"/>
          <w:lang w:eastAsia="zh-CN"/>
        </w:rPr>
        <w:t>，</w:t>
      </w:r>
      <w:r>
        <w:rPr>
          <w:rFonts w:hint="eastAsia" w:ascii="宋体" w:hAnsi="宋体"/>
          <w:color w:val="auto"/>
          <w:sz w:val="24"/>
          <w:szCs w:val="24"/>
          <w:lang w:val="en-US" w:eastAsia="zh-Hans"/>
        </w:rPr>
        <w:t>具有良好的社会责任感，</w:t>
      </w:r>
      <w:r>
        <w:rPr>
          <w:rFonts w:hint="default" w:ascii="宋体" w:hAnsi="宋体"/>
          <w:color w:val="auto"/>
          <w:sz w:val="24"/>
          <w:szCs w:val="24"/>
          <w:lang w:val="en-US" w:eastAsia="zh-CN"/>
        </w:rPr>
        <w:t>具有</w:t>
      </w:r>
      <w:r>
        <w:rPr>
          <w:rFonts w:hint="eastAsia" w:ascii="宋体" w:hAnsi="宋体"/>
          <w:color w:val="auto"/>
          <w:sz w:val="24"/>
          <w:szCs w:val="24"/>
          <w:lang w:val="en-US" w:eastAsia="zh-Hans"/>
        </w:rPr>
        <w:t>良好</w:t>
      </w:r>
      <w:r>
        <w:rPr>
          <w:rFonts w:hint="default" w:ascii="宋体" w:hAnsi="宋体"/>
          <w:color w:val="auto"/>
          <w:sz w:val="24"/>
          <w:szCs w:val="24"/>
          <w:lang w:val="en-US" w:eastAsia="zh-CN"/>
        </w:rPr>
        <w:t>的人文素养和艺术修养，敬业守业</w:t>
      </w:r>
      <w:r>
        <w:rPr>
          <w:rFonts w:hint="default" w:ascii="宋体" w:hAnsi="宋体"/>
          <w:color w:val="auto"/>
          <w:sz w:val="24"/>
          <w:szCs w:val="24"/>
          <w:lang w:eastAsia="zh-CN"/>
        </w:rPr>
        <w:t>，</w:t>
      </w:r>
      <w:r>
        <w:rPr>
          <w:rFonts w:hint="eastAsia" w:ascii="宋体" w:hAnsi="宋体"/>
          <w:color w:val="auto"/>
          <w:sz w:val="24"/>
          <w:szCs w:val="24"/>
          <w:lang w:val="en-US" w:eastAsia="zh-Hans"/>
        </w:rPr>
        <w:t>具</w:t>
      </w:r>
      <w:r>
        <w:rPr>
          <w:rFonts w:hint="eastAsia" w:ascii="宋体" w:hAnsi="宋体"/>
          <w:color w:val="auto"/>
          <w:sz w:val="24"/>
          <w:szCs w:val="24"/>
          <w:lang w:eastAsia="zh-CN"/>
        </w:rPr>
        <w:t>有长远的专业发展目标，</w:t>
      </w:r>
      <w:r>
        <w:rPr>
          <w:rFonts w:hint="eastAsia" w:ascii="宋体" w:hAnsi="宋体"/>
          <w:color w:val="auto"/>
          <w:sz w:val="24"/>
          <w:szCs w:val="24"/>
          <w:lang w:val="en-US" w:eastAsia="zh-Hans"/>
        </w:rPr>
        <w:t>具备</w:t>
      </w:r>
      <w:r>
        <w:rPr>
          <w:rFonts w:hint="eastAsia" w:ascii="宋体" w:hAnsi="宋体"/>
          <w:color w:val="auto"/>
          <w:sz w:val="24"/>
          <w:szCs w:val="24"/>
          <w:lang w:eastAsia="zh-CN"/>
        </w:rPr>
        <w:t>良好的职业设计师</w:t>
      </w:r>
      <w:r>
        <w:rPr>
          <w:rFonts w:hint="eastAsia" w:ascii="宋体" w:hAnsi="宋体"/>
          <w:color w:val="auto"/>
          <w:sz w:val="24"/>
          <w:szCs w:val="24"/>
          <w:lang w:val="en-US" w:eastAsia="zh-Hans"/>
        </w:rPr>
        <w:t>素养</w:t>
      </w:r>
      <w:r>
        <w:rPr>
          <w:rFonts w:hint="eastAsia" w:ascii="宋体" w:hAnsi="宋体"/>
          <w:color w:val="auto"/>
          <w:sz w:val="24"/>
          <w:szCs w:val="24"/>
          <w:lang w:eastAsia="zh-CN"/>
        </w:rPr>
        <w:t>。</w:t>
      </w:r>
    </w:p>
    <w:p>
      <w:pPr>
        <w:spacing w:line="400" w:lineRule="exact"/>
        <w:ind w:firstLine="480" w:firstLineChars="200"/>
        <w:rPr>
          <w:rFonts w:hint="eastAsia" w:ascii="宋体" w:hAnsi="宋体"/>
          <w:color w:val="auto"/>
          <w:sz w:val="24"/>
          <w:szCs w:val="24"/>
          <w:lang w:val="zh-CN" w:eastAsia="zh-CN"/>
        </w:rPr>
      </w:pPr>
      <w:bookmarkStart w:id="0" w:name="bookmark0"/>
      <w:bookmarkEnd w:id="0"/>
      <w:r>
        <w:rPr>
          <w:rFonts w:hint="default" w:ascii="宋体" w:hAnsi="宋体"/>
          <w:color w:val="auto"/>
          <w:sz w:val="24"/>
          <w:szCs w:val="24"/>
          <w:lang w:val="zh-CN" w:eastAsia="zh-CN"/>
        </w:rPr>
        <w:t>2</w:t>
      </w:r>
      <w:r>
        <w:rPr>
          <w:rFonts w:hint="eastAsia" w:ascii="宋体" w:hAnsi="宋体"/>
          <w:color w:val="auto"/>
          <w:sz w:val="24"/>
          <w:szCs w:val="24"/>
          <w:lang w:val="en-US" w:eastAsia="zh-Hans"/>
        </w:rPr>
        <w:t>.</w:t>
      </w:r>
      <w:r>
        <w:rPr>
          <w:rFonts w:hint="eastAsia" w:ascii="宋体" w:hAnsi="宋体"/>
          <w:color w:val="auto"/>
          <w:sz w:val="24"/>
          <w:szCs w:val="24"/>
          <w:lang w:val="zh-CN" w:eastAsia="zh-CN"/>
        </w:rPr>
        <w:t>学科专业知识系统</w:t>
      </w:r>
      <w:r>
        <w:rPr>
          <w:rFonts w:hint="default" w:ascii="宋体" w:hAnsi="宋体"/>
          <w:color w:val="auto"/>
          <w:sz w:val="24"/>
          <w:szCs w:val="24"/>
          <w:lang w:eastAsia="zh-CN"/>
        </w:rPr>
        <w:t>、</w:t>
      </w:r>
      <w:r>
        <w:rPr>
          <w:rFonts w:hint="eastAsia" w:ascii="宋体" w:hAnsi="宋体"/>
          <w:color w:val="auto"/>
          <w:sz w:val="24"/>
          <w:szCs w:val="24"/>
          <w:lang w:val="en-US" w:eastAsia="zh-Hans"/>
        </w:rPr>
        <w:t>技能</w:t>
      </w:r>
      <w:r>
        <w:rPr>
          <w:rFonts w:hint="eastAsia" w:ascii="宋体" w:hAnsi="宋体"/>
          <w:color w:val="auto"/>
          <w:sz w:val="24"/>
          <w:szCs w:val="24"/>
          <w:lang w:val="zh-CN" w:eastAsia="zh-CN"/>
        </w:rPr>
        <w:t>扎实，</w:t>
      </w:r>
      <w:r>
        <w:rPr>
          <w:rFonts w:hint="eastAsia" w:ascii="宋体" w:hAnsi="宋体"/>
          <w:color w:val="auto"/>
          <w:sz w:val="24"/>
          <w:szCs w:val="24"/>
          <w:lang w:val="en-US" w:eastAsia="zh-Hans"/>
        </w:rPr>
        <w:t>了解本专业发展现状与趋势</w:t>
      </w:r>
      <w:r>
        <w:rPr>
          <w:rFonts w:hint="default" w:ascii="宋体" w:hAnsi="宋体"/>
          <w:color w:val="auto"/>
          <w:sz w:val="24"/>
          <w:szCs w:val="24"/>
          <w:lang w:eastAsia="zh-Hans"/>
        </w:rPr>
        <w:t>，</w:t>
      </w:r>
      <w:r>
        <w:rPr>
          <w:rFonts w:hint="eastAsia" w:ascii="宋体" w:hAnsi="宋体"/>
          <w:color w:val="auto"/>
          <w:sz w:val="24"/>
          <w:szCs w:val="24"/>
          <w:lang w:val="zh-CN" w:eastAsia="zh-CN"/>
        </w:rPr>
        <w:t>问题意识较强</w:t>
      </w:r>
      <w:r>
        <w:rPr>
          <w:rFonts w:hint="default" w:ascii="宋体" w:hAnsi="宋体"/>
          <w:color w:val="auto"/>
          <w:sz w:val="24"/>
          <w:szCs w:val="24"/>
          <w:lang w:eastAsia="zh-CN"/>
        </w:rPr>
        <w:t>，</w:t>
      </w:r>
      <w:r>
        <w:rPr>
          <w:rFonts w:hint="eastAsia" w:ascii="宋体" w:hAnsi="宋体"/>
          <w:color w:val="auto"/>
          <w:sz w:val="24"/>
          <w:szCs w:val="24"/>
          <w:lang w:val="zh-CN" w:eastAsia="zh-CN"/>
        </w:rPr>
        <w:t>能从社会发展和设计核心</w:t>
      </w:r>
      <w:r>
        <w:rPr>
          <w:rFonts w:hint="eastAsia" w:ascii="宋体" w:hAnsi="宋体"/>
          <w:color w:val="auto"/>
          <w:sz w:val="24"/>
          <w:szCs w:val="24"/>
          <w:lang w:val="en-US" w:eastAsia="zh-Hans"/>
        </w:rPr>
        <w:t>需求</w:t>
      </w:r>
      <w:r>
        <w:rPr>
          <w:rFonts w:hint="eastAsia" w:ascii="宋体" w:hAnsi="宋体"/>
          <w:color w:val="auto"/>
          <w:sz w:val="24"/>
          <w:szCs w:val="24"/>
          <w:lang w:val="zh-CN" w:eastAsia="zh-CN"/>
        </w:rPr>
        <w:t>出发</w:t>
      </w:r>
      <w:r>
        <w:rPr>
          <w:rFonts w:hint="default" w:ascii="宋体" w:hAnsi="宋体"/>
          <w:color w:val="auto"/>
          <w:sz w:val="24"/>
          <w:szCs w:val="24"/>
          <w:lang w:eastAsia="zh-CN"/>
        </w:rPr>
        <w:t>，</w:t>
      </w:r>
      <w:r>
        <w:rPr>
          <w:rFonts w:hint="eastAsia" w:ascii="宋体" w:hAnsi="宋体"/>
          <w:color w:val="auto"/>
          <w:sz w:val="24"/>
          <w:szCs w:val="24"/>
          <w:lang w:val="en-US" w:eastAsia="zh-Hans"/>
        </w:rPr>
        <w:t>利用学科知识</w:t>
      </w:r>
      <w:r>
        <w:rPr>
          <w:rFonts w:hint="default" w:ascii="宋体" w:hAnsi="宋体"/>
          <w:color w:val="auto"/>
          <w:sz w:val="24"/>
          <w:szCs w:val="24"/>
          <w:lang w:eastAsia="zh-Hans"/>
        </w:rPr>
        <w:t>、</w:t>
      </w:r>
      <w:r>
        <w:rPr>
          <w:rFonts w:hint="eastAsia" w:ascii="宋体" w:hAnsi="宋体"/>
          <w:color w:val="auto"/>
          <w:sz w:val="24"/>
          <w:szCs w:val="24"/>
          <w:lang w:val="en-US" w:eastAsia="zh-Hans"/>
        </w:rPr>
        <w:t>技能</w:t>
      </w:r>
      <w:r>
        <w:rPr>
          <w:rFonts w:hint="default" w:ascii="宋体" w:hAnsi="宋体"/>
          <w:color w:val="auto"/>
          <w:sz w:val="24"/>
          <w:szCs w:val="24"/>
          <w:lang w:val="en-US" w:eastAsia="zh-CN"/>
        </w:rPr>
        <w:t>高效解决视觉传达相关设计问题</w:t>
      </w:r>
      <w:r>
        <w:rPr>
          <w:rFonts w:hint="eastAsia" w:ascii="宋体" w:hAnsi="宋体"/>
          <w:color w:val="auto"/>
          <w:sz w:val="24"/>
          <w:szCs w:val="24"/>
          <w:lang w:val="zh-CN" w:eastAsia="zh-CN"/>
        </w:rPr>
        <w:t>。</w:t>
      </w:r>
      <w:r>
        <w:rPr>
          <w:rFonts w:hint="default" w:ascii="宋体" w:hAnsi="宋体"/>
          <w:color w:val="auto"/>
          <w:sz w:val="24"/>
          <w:szCs w:val="24"/>
          <w:lang w:val="en-US" w:eastAsia="zh-CN"/>
        </w:rPr>
        <w:t xml:space="preserve"> </w:t>
      </w:r>
    </w:p>
    <w:p>
      <w:pPr>
        <w:spacing w:line="400" w:lineRule="exact"/>
        <w:ind w:firstLine="480" w:firstLineChars="200"/>
        <w:rPr>
          <w:rFonts w:hint="eastAsia" w:ascii="宋体" w:hAnsi="宋体"/>
          <w:color w:val="auto"/>
          <w:sz w:val="24"/>
          <w:szCs w:val="24"/>
          <w:lang w:val="zh-CN" w:eastAsia="zh-CN"/>
        </w:rPr>
      </w:pPr>
      <w:bookmarkStart w:id="1" w:name="bookmark1"/>
      <w:bookmarkEnd w:id="1"/>
      <w:r>
        <w:rPr>
          <w:rFonts w:hint="default" w:ascii="宋体" w:hAnsi="宋体"/>
          <w:color w:val="auto"/>
          <w:sz w:val="24"/>
          <w:szCs w:val="24"/>
          <w:lang w:val="zh-CN" w:eastAsia="zh-CN"/>
        </w:rPr>
        <w:t>3</w:t>
      </w:r>
      <w:r>
        <w:rPr>
          <w:rFonts w:hint="eastAsia" w:ascii="宋体" w:hAnsi="宋体"/>
          <w:color w:val="auto"/>
          <w:sz w:val="24"/>
          <w:szCs w:val="24"/>
          <w:lang w:val="en-US" w:eastAsia="zh-Hans"/>
        </w:rPr>
        <w:t>.</w:t>
      </w:r>
      <w:bookmarkStart w:id="2" w:name="bookmark2"/>
      <w:bookmarkEnd w:id="2"/>
      <w:r>
        <w:rPr>
          <w:rFonts w:hint="eastAsia" w:ascii="宋体" w:hAnsi="宋体"/>
          <w:color w:val="auto"/>
          <w:sz w:val="24"/>
          <w:szCs w:val="24"/>
          <w:lang w:val="zh-CN" w:eastAsia="zh-CN"/>
        </w:rPr>
        <w:t>设计创新能力较为突出，</w:t>
      </w:r>
      <w:r>
        <w:rPr>
          <w:rFonts w:hint="default" w:ascii="宋体" w:hAnsi="宋体"/>
          <w:color w:val="auto"/>
          <w:sz w:val="24"/>
          <w:szCs w:val="24"/>
          <w:lang w:val="en-US" w:eastAsia="zh-CN"/>
        </w:rPr>
        <w:t>掌握先进工具和先进方法</w:t>
      </w:r>
      <w:r>
        <w:rPr>
          <w:rFonts w:hint="default" w:ascii="宋体" w:hAnsi="宋体"/>
          <w:color w:val="auto"/>
          <w:sz w:val="24"/>
          <w:szCs w:val="24"/>
          <w:lang w:val="zh-CN" w:eastAsia="zh-CN"/>
        </w:rPr>
        <w:t>，</w:t>
      </w:r>
      <w:r>
        <w:rPr>
          <w:rFonts w:hint="eastAsia" w:ascii="宋体" w:hAnsi="宋体"/>
          <w:color w:val="auto"/>
          <w:sz w:val="24"/>
          <w:szCs w:val="24"/>
          <w:lang w:val="zh-CN" w:eastAsia="zh-CN"/>
        </w:rPr>
        <w:t>信息技术运用熟练，能独立担纲设计</w:t>
      </w:r>
      <w:r>
        <w:rPr>
          <w:rFonts w:hint="default" w:ascii="宋体" w:hAnsi="宋体"/>
          <w:color w:val="auto"/>
          <w:sz w:val="24"/>
          <w:szCs w:val="24"/>
          <w:lang w:val="zh-CN" w:eastAsia="zh-CN"/>
        </w:rPr>
        <w:t>，</w:t>
      </w:r>
      <w:r>
        <w:rPr>
          <w:rFonts w:hint="eastAsia" w:ascii="宋体" w:hAnsi="宋体"/>
          <w:color w:val="auto"/>
          <w:sz w:val="24"/>
          <w:szCs w:val="24"/>
          <w:lang w:val="zh-CN" w:eastAsia="zh-CN"/>
        </w:rPr>
        <w:t>有较强的学科整合意识和能力，</w:t>
      </w:r>
      <w:r>
        <w:rPr>
          <w:rFonts w:hint="default" w:ascii="宋体" w:hAnsi="宋体"/>
          <w:color w:val="auto"/>
          <w:sz w:val="24"/>
          <w:szCs w:val="24"/>
          <w:lang w:val="en-US" w:eastAsia="zh-CN"/>
        </w:rPr>
        <w:t>具备新媒体</w:t>
      </w:r>
      <w:r>
        <w:rPr>
          <w:rFonts w:hint="eastAsia" w:ascii="宋体" w:hAnsi="宋体"/>
          <w:color w:val="auto"/>
          <w:sz w:val="24"/>
          <w:szCs w:val="24"/>
          <w:lang w:val="en-US" w:eastAsia="zh-Hans"/>
        </w:rPr>
        <w:t>设计</w:t>
      </w:r>
      <w:r>
        <w:rPr>
          <w:rFonts w:hint="default" w:ascii="宋体" w:hAnsi="宋体"/>
          <w:color w:val="auto"/>
          <w:sz w:val="24"/>
          <w:szCs w:val="24"/>
          <w:lang w:val="en-US" w:eastAsia="zh-CN"/>
        </w:rPr>
        <w:t>的理念与策略方面的创新能力</w:t>
      </w:r>
      <w:r>
        <w:rPr>
          <w:rFonts w:hint="eastAsia" w:ascii="宋体" w:hAnsi="宋体"/>
          <w:color w:val="auto"/>
          <w:sz w:val="24"/>
          <w:szCs w:val="24"/>
          <w:lang w:val="zh-CN" w:eastAsia="zh-CN"/>
        </w:rPr>
        <w:t>。</w:t>
      </w:r>
    </w:p>
    <w:p>
      <w:pPr>
        <w:spacing w:line="400" w:lineRule="exact"/>
        <w:ind w:firstLine="480" w:firstLineChars="200"/>
        <w:rPr>
          <w:rFonts w:hint="eastAsia" w:ascii="宋体" w:hAnsi="宋体"/>
          <w:color w:val="auto"/>
          <w:sz w:val="24"/>
          <w:szCs w:val="24"/>
          <w:lang w:val="zh-CN" w:eastAsia="zh-CN"/>
        </w:rPr>
      </w:pPr>
      <w:r>
        <w:rPr>
          <w:rFonts w:hint="default" w:ascii="宋体" w:hAnsi="宋体"/>
          <w:color w:val="auto"/>
          <w:sz w:val="24"/>
          <w:szCs w:val="24"/>
          <w:lang w:val="zh-CN" w:eastAsia="zh-CN"/>
        </w:rPr>
        <w:t>4</w:t>
      </w:r>
      <w:r>
        <w:rPr>
          <w:rFonts w:hint="eastAsia" w:ascii="宋体" w:hAnsi="宋体"/>
          <w:color w:val="auto"/>
          <w:sz w:val="24"/>
          <w:szCs w:val="24"/>
          <w:lang w:val="en-US" w:eastAsia="zh-Hans"/>
        </w:rPr>
        <w:t>.</w:t>
      </w:r>
      <w:bookmarkStart w:id="3" w:name="bookmark3"/>
      <w:bookmarkEnd w:id="3"/>
      <w:r>
        <w:rPr>
          <w:rFonts w:hint="default" w:ascii="宋体" w:hAnsi="宋体"/>
          <w:color w:val="auto"/>
          <w:sz w:val="24"/>
          <w:szCs w:val="24"/>
          <w:lang w:val="en-US" w:eastAsia="zh-CN"/>
        </w:rPr>
        <w:t>具有较强的终身学习能力和职业发展能力，</w:t>
      </w:r>
      <w:r>
        <w:rPr>
          <w:rFonts w:hint="eastAsia" w:ascii="宋体" w:hAnsi="宋体"/>
          <w:color w:val="auto"/>
          <w:sz w:val="24"/>
          <w:szCs w:val="24"/>
          <w:lang w:val="zh-CN" w:eastAsia="zh-CN"/>
        </w:rPr>
        <w:t>团队管理及合作能力较强，</w:t>
      </w:r>
      <w:r>
        <w:rPr>
          <w:rFonts w:hint="default" w:ascii="宋体" w:hAnsi="宋体"/>
          <w:color w:val="auto"/>
          <w:sz w:val="24"/>
          <w:szCs w:val="24"/>
          <w:lang w:val="en-US" w:eastAsia="zh-CN"/>
        </w:rPr>
        <w:t>具有较强的创新创业意识和能力。</w:t>
      </w:r>
      <w:r>
        <w:rPr>
          <w:rFonts w:hint="eastAsia" w:ascii="宋体" w:hAnsi="宋体"/>
          <w:color w:val="auto"/>
          <w:sz w:val="24"/>
          <w:szCs w:val="24"/>
          <w:lang w:val="en-US" w:eastAsia="zh-Hans"/>
        </w:rPr>
        <w:t>具有良好的沟通</w:t>
      </w:r>
      <w:r>
        <w:rPr>
          <w:rFonts w:hint="default" w:ascii="宋体" w:hAnsi="宋体"/>
          <w:color w:val="auto"/>
          <w:sz w:val="24"/>
          <w:szCs w:val="24"/>
          <w:lang w:eastAsia="zh-Hans"/>
        </w:rPr>
        <w:t>、</w:t>
      </w:r>
      <w:r>
        <w:rPr>
          <w:rFonts w:hint="default" w:ascii="宋体" w:hAnsi="宋体"/>
          <w:color w:val="auto"/>
          <w:sz w:val="24"/>
          <w:szCs w:val="24"/>
          <w:lang w:val="en-US" w:eastAsia="zh-CN"/>
        </w:rPr>
        <w:t>环境适应</w:t>
      </w:r>
      <w:r>
        <w:rPr>
          <w:rFonts w:hint="eastAsia" w:ascii="宋体" w:hAnsi="宋体"/>
          <w:color w:val="auto"/>
          <w:sz w:val="24"/>
          <w:szCs w:val="24"/>
          <w:lang w:val="en-US" w:eastAsia="zh-Hans"/>
        </w:rPr>
        <w:t>能力</w:t>
      </w:r>
      <w:r>
        <w:rPr>
          <w:rFonts w:hint="default" w:ascii="宋体" w:hAnsi="宋体"/>
          <w:color w:val="auto"/>
          <w:sz w:val="24"/>
          <w:szCs w:val="24"/>
          <w:lang w:eastAsia="zh-Hans"/>
        </w:rPr>
        <w:t>，</w:t>
      </w:r>
      <w:r>
        <w:rPr>
          <w:rFonts w:hint="default" w:ascii="宋体" w:hAnsi="宋体"/>
          <w:color w:val="auto"/>
          <w:sz w:val="24"/>
          <w:szCs w:val="24"/>
          <w:lang w:val="en-US" w:eastAsia="zh-CN"/>
        </w:rPr>
        <w:t>有较强的服务意识与服务能力。</w:t>
      </w:r>
      <w:bookmarkStart w:id="4" w:name="bookmark4"/>
      <w:bookmarkEnd w:id="4"/>
    </w:p>
    <w:p>
      <w:pPr>
        <w:ind w:firstLine="562" w:firstLineChars="200"/>
        <w:rPr>
          <w:b/>
          <w:color w:val="auto"/>
          <w:sz w:val="28"/>
          <w:szCs w:val="28"/>
        </w:rPr>
      </w:pPr>
      <w:r>
        <w:rPr>
          <w:rFonts w:hint="eastAsia" w:ascii="黑体" w:hAnsi="黑体" w:eastAsia="黑体"/>
          <w:b/>
          <w:color w:val="auto"/>
          <w:sz w:val="28"/>
          <w:szCs w:val="28"/>
        </w:rPr>
        <w:t>二、毕业要求</w:t>
      </w:r>
      <w:r>
        <w:rPr>
          <w:b/>
          <w:color w:val="auto"/>
          <w:sz w:val="28"/>
          <w:szCs w:val="28"/>
        </w:rPr>
        <w:t xml:space="preserve">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1.</w:t>
      </w:r>
      <w:r>
        <w:rPr>
          <w:rFonts w:hint="eastAsia" w:ascii="宋体" w:hAnsi="宋体"/>
          <w:color w:val="auto"/>
          <w:sz w:val="24"/>
          <w:szCs w:val="24"/>
          <w:lang w:val="en-US" w:eastAsia="zh-Hans"/>
        </w:rPr>
        <w:t>立德树人</w:t>
      </w:r>
      <w:r>
        <w:rPr>
          <w:rFonts w:hint="default" w:ascii="宋体" w:hAnsi="宋体"/>
          <w:color w:val="auto"/>
          <w:sz w:val="24"/>
          <w:szCs w:val="24"/>
          <w:lang w:eastAsia="zh-Hans"/>
        </w:rPr>
        <w:t>：</w:t>
      </w:r>
      <w:r>
        <w:rPr>
          <w:rFonts w:hint="eastAsia" w:ascii="宋体" w:hAnsi="宋体"/>
          <w:color w:val="auto"/>
          <w:sz w:val="24"/>
          <w:szCs w:val="24"/>
          <w:lang w:val="en-US" w:eastAsia="zh-Hans"/>
        </w:rPr>
        <w:t>爱国爱党</w:t>
      </w:r>
      <w:r>
        <w:rPr>
          <w:rFonts w:hint="default" w:ascii="宋体" w:hAnsi="宋体"/>
          <w:color w:val="auto"/>
          <w:sz w:val="24"/>
          <w:szCs w:val="24"/>
          <w:lang w:eastAsia="zh-Hans"/>
        </w:rPr>
        <w:t>，</w:t>
      </w:r>
      <w:r>
        <w:rPr>
          <w:rFonts w:hint="eastAsia" w:ascii="宋体" w:hAnsi="宋体"/>
          <w:color w:val="auto"/>
          <w:sz w:val="24"/>
          <w:szCs w:val="24"/>
          <w:lang w:val="en-US" w:eastAsia="zh-Hans"/>
        </w:rPr>
        <w:t>践行</w:t>
      </w:r>
      <w:r>
        <w:rPr>
          <w:rFonts w:hint="default" w:ascii="宋体" w:hAnsi="宋体"/>
          <w:color w:val="auto"/>
          <w:sz w:val="24"/>
          <w:szCs w:val="24"/>
          <w:lang w:val="en-US" w:eastAsia="zh-CN"/>
        </w:rPr>
        <w:t>社会主义核心价值观</w:t>
      </w:r>
      <w:r>
        <w:rPr>
          <w:rFonts w:hint="default" w:ascii="宋体" w:hAnsi="宋体"/>
          <w:color w:val="auto"/>
          <w:sz w:val="24"/>
          <w:szCs w:val="24"/>
          <w:lang w:eastAsia="zh-CN"/>
        </w:rPr>
        <w:t>，</w:t>
      </w:r>
      <w:r>
        <w:rPr>
          <w:rFonts w:hint="default" w:ascii="宋体" w:hAnsi="宋体"/>
          <w:color w:val="auto"/>
          <w:sz w:val="24"/>
          <w:szCs w:val="24"/>
          <w:lang w:val="en-US" w:eastAsia="zh-CN"/>
        </w:rPr>
        <w:t>具有</w:t>
      </w:r>
      <w:r>
        <w:rPr>
          <w:rFonts w:hint="eastAsia" w:ascii="宋体" w:hAnsi="宋体"/>
          <w:color w:val="auto"/>
          <w:sz w:val="24"/>
          <w:szCs w:val="24"/>
          <w:lang w:val="en-US" w:eastAsia="zh-Hans"/>
        </w:rPr>
        <w:t>良好</w:t>
      </w:r>
      <w:r>
        <w:rPr>
          <w:rFonts w:hint="default" w:ascii="宋体" w:hAnsi="宋体"/>
          <w:color w:val="auto"/>
          <w:sz w:val="24"/>
          <w:szCs w:val="24"/>
          <w:lang w:val="en-US" w:eastAsia="zh-CN"/>
        </w:rPr>
        <w:t>的人文素养</w:t>
      </w:r>
      <w:r>
        <w:rPr>
          <w:rFonts w:hint="default" w:ascii="宋体" w:hAnsi="宋体"/>
          <w:color w:val="auto"/>
          <w:sz w:val="24"/>
          <w:szCs w:val="24"/>
          <w:lang w:eastAsia="zh-CN"/>
        </w:rPr>
        <w:t>、</w:t>
      </w:r>
      <w:r>
        <w:rPr>
          <w:rFonts w:hint="default" w:ascii="宋体" w:hAnsi="宋体"/>
          <w:color w:val="auto"/>
          <w:sz w:val="24"/>
          <w:szCs w:val="24"/>
          <w:lang w:val="en-US" w:eastAsia="zh-CN"/>
        </w:rPr>
        <w:t>艺术修养</w:t>
      </w:r>
      <w:r>
        <w:rPr>
          <w:rFonts w:hint="default" w:ascii="宋体" w:hAnsi="宋体"/>
          <w:color w:val="auto"/>
          <w:sz w:val="24"/>
          <w:szCs w:val="24"/>
          <w:lang w:eastAsia="zh-CN"/>
        </w:rPr>
        <w:t>、</w:t>
      </w:r>
      <w:r>
        <w:rPr>
          <w:rFonts w:hint="eastAsia" w:ascii="宋体" w:hAnsi="宋体"/>
          <w:color w:val="auto"/>
          <w:sz w:val="24"/>
          <w:szCs w:val="24"/>
          <w:lang w:val="en-US" w:eastAsia="zh-Hans"/>
        </w:rPr>
        <w:t>专业素养</w:t>
      </w:r>
      <w:r>
        <w:rPr>
          <w:rFonts w:hint="default" w:ascii="宋体" w:hAnsi="宋体"/>
          <w:color w:val="auto"/>
          <w:sz w:val="24"/>
          <w:szCs w:val="24"/>
          <w:lang w:val="en-US" w:eastAsia="zh-CN"/>
        </w:rPr>
        <w:t xml:space="preserve">。 </w:t>
      </w:r>
    </w:p>
    <w:p>
      <w:pPr>
        <w:spacing w:line="400" w:lineRule="exact"/>
        <w:ind w:left="0" w:leftChars="0" w:firstLine="420" w:firstLineChars="175"/>
        <w:rPr>
          <w:rFonts w:hint="default" w:ascii="宋体" w:hAnsi="宋体"/>
          <w:color w:val="auto"/>
          <w:sz w:val="24"/>
          <w:szCs w:val="24"/>
          <w:lang w:val="en-US" w:eastAsia="zh-CN"/>
        </w:rPr>
      </w:pPr>
      <w:r>
        <w:rPr>
          <w:rFonts w:hint="default" w:ascii="宋体" w:hAnsi="宋体"/>
          <w:color w:val="auto"/>
          <w:sz w:val="24"/>
          <w:szCs w:val="24"/>
          <w:lang w:val="en-US" w:eastAsia="zh-CN"/>
        </w:rPr>
        <w:t>2.问题分析</w:t>
      </w:r>
      <w:r>
        <w:rPr>
          <w:rFonts w:hint="eastAsia" w:ascii="宋体" w:hAnsi="宋体"/>
          <w:color w:val="auto"/>
          <w:sz w:val="24"/>
          <w:szCs w:val="24"/>
          <w:lang w:val="en-US" w:eastAsia="zh-Hans"/>
        </w:rPr>
        <w:t>能力</w:t>
      </w:r>
      <w:r>
        <w:rPr>
          <w:rFonts w:hint="default" w:ascii="宋体" w:hAnsi="宋体"/>
          <w:color w:val="auto"/>
          <w:sz w:val="24"/>
          <w:szCs w:val="24"/>
          <w:lang w:val="en-US" w:eastAsia="zh-CN"/>
        </w:rPr>
        <w:t>：</w:t>
      </w:r>
      <w:r>
        <w:rPr>
          <w:rFonts w:hint="eastAsia" w:ascii="宋体" w:hAnsi="宋体"/>
          <w:color w:val="auto"/>
          <w:sz w:val="24"/>
          <w:szCs w:val="24"/>
          <w:lang w:val="en-US" w:eastAsia="zh-Hans"/>
        </w:rPr>
        <w:t>具有</w:t>
      </w:r>
      <w:r>
        <w:rPr>
          <w:rFonts w:hint="default" w:ascii="宋体" w:hAnsi="宋体"/>
          <w:color w:val="auto"/>
          <w:sz w:val="24"/>
          <w:szCs w:val="24"/>
          <w:lang w:val="en-US" w:eastAsia="zh-CN"/>
        </w:rPr>
        <w:t>严谨的务实的科学作风 , 能够</w:t>
      </w:r>
      <w:r>
        <w:rPr>
          <w:rFonts w:hint="eastAsia" w:ascii="宋体" w:hAnsi="宋体"/>
          <w:color w:val="auto"/>
          <w:sz w:val="24"/>
          <w:szCs w:val="24"/>
          <w:lang w:val="en-US" w:eastAsia="zh-Hans"/>
        </w:rPr>
        <w:t>依据科学精神和</w:t>
      </w:r>
      <w:r>
        <w:rPr>
          <w:rFonts w:hint="default" w:ascii="宋体" w:hAnsi="宋体"/>
          <w:color w:val="auto"/>
          <w:sz w:val="24"/>
          <w:szCs w:val="24"/>
          <w:lang w:val="en-US" w:eastAsia="zh-CN"/>
        </w:rPr>
        <w:t>应用</w:t>
      </w:r>
      <w:r>
        <w:rPr>
          <w:rFonts w:hint="eastAsia" w:ascii="宋体" w:hAnsi="宋体"/>
          <w:color w:val="auto"/>
          <w:sz w:val="24"/>
          <w:szCs w:val="24"/>
          <w:lang w:val="en-US" w:eastAsia="zh-Hans"/>
        </w:rPr>
        <w:t>逻辑思维能力</w:t>
      </w:r>
      <w:r>
        <w:rPr>
          <w:rFonts w:hint="default" w:ascii="宋体" w:hAnsi="宋体"/>
          <w:color w:val="auto"/>
          <w:sz w:val="24"/>
          <w:szCs w:val="24"/>
          <w:lang w:val="en-US" w:eastAsia="zh-Hans"/>
        </w:rPr>
        <w:t>，</w:t>
      </w:r>
      <w:r>
        <w:rPr>
          <w:rFonts w:hint="default" w:ascii="宋体" w:hAnsi="宋体"/>
          <w:color w:val="auto"/>
          <w:sz w:val="24"/>
          <w:szCs w:val="24"/>
          <w:lang w:val="en-US" w:eastAsia="zh-CN"/>
        </w:rPr>
        <w:t>掌握文献检索、设计调查、数据分析等基本技能及研究报告、论文撰写基本规范。</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3.设计规划</w:t>
      </w:r>
      <w:r>
        <w:rPr>
          <w:rFonts w:hint="eastAsia" w:ascii="宋体" w:hAnsi="宋体"/>
          <w:color w:val="auto"/>
          <w:sz w:val="24"/>
          <w:szCs w:val="24"/>
          <w:lang w:val="en-US" w:eastAsia="zh-Hans"/>
        </w:rPr>
        <w:t>与</w:t>
      </w:r>
      <w:r>
        <w:rPr>
          <w:rFonts w:hint="default" w:ascii="宋体" w:hAnsi="宋体"/>
          <w:color w:val="auto"/>
          <w:sz w:val="24"/>
          <w:szCs w:val="24"/>
          <w:lang w:val="en-US" w:eastAsia="zh-CN"/>
        </w:rPr>
        <w:t>解决方案：能够设计针对综合性设计问题的解决方案，</w:t>
      </w:r>
      <w:r>
        <w:rPr>
          <w:rFonts w:hint="eastAsia" w:ascii="宋体" w:hAnsi="宋体"/>
          <w:color w:val="auto"/>
          <w:sz w:val="24"/>
          <w:szCs w:val="24"/>
          <w:lang w:val="en-US" w:eastAsia="zh-Hans"/>
        </w:rPr>
        <w:t>将宏观目标分解为具体的</w:t>
      </w:r>
      <w:r>
        <w:rPr>
          <w:rFonts w:hint="default" w:ascii="宋体" w:hAnsi="宋体"/>
          <w:color w:val="auto"/>
          <w:sz w:val="24"/>
          <w:szCs w:val="24"/>
          <w:lang w:val="en-US" w:eastAsia="zh-CN"/>
        </w:rPr>
        <w:t>单元或流程，并能够在设计环节中</w:t>
      </w:r>
      <w:r>
        <w:rPr>
          <w:rFonts w:hint="eastAsia" w:ascii="宋体" w:hAnsi="宋体"/>
          <w:color w:val="auto"/>
          <w:sz w:val="24"/>
          <w:szCs w:val="24"/>
          <w:lang w:val="en-US" w:eastAsia="zh-Hans"/>
        </w:rPr>
        <w:t>进行目标管理</w:t>
      </w:r>
      <w:r>
        <w:rPr>
          <w:rFonts w:hint="default" w:ascii="宋体" w:hAnsi="宋体"/>
          <w:color w:val="auto"/>
          <w:sz w:val="24"/>
          <w:szCs w:val="24"/>
          <w:lang w:eastAsia="zh-Hans"/>
        </w:rPr>
        <w:t>，</w:t>
      </w:r>
      <w:r>
        <w:rPr>
          <w:rFonts w:hint="eastAsia" w:ascii="宋体" w:hAnsi="宋体"/>
          <w:color w:val="auto"/>
          <w:sz w:val="24"/>
          <w:szCs w:val="24"/>
          <w:lang w:val="en-US" w:eastAsia="zh-Hans"/>
        </w:rPr>
        <w:t>实现设计概念和满足设计诉求</w:t>
      </w:r>
      <w:r>
        <w:rPr>
          <w:rFonts w:hint="default" w:ascii="宋体" w:hAnsi="宋体"/>
          <w:color w:val="auto"/>
          <w:sz w:val="24"/>
          <w:szCs w:val="24"/>
          <w:lang w:val="en-US" w:eastAsia="zh-CN"/>
        </w:rPr>
        <w:t xml:space="preserve">。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4.研究</w:t>
      </w:r>
      <w:r>
        <w:rPr>
          <w:rFonts w:hint="eastAsia" w:ascii="宋体" w:hAnsi="宋体"/>
          <w:color w:val="auto"/>
          <w:sz w:val="24"/>
          <w:szCs w:val="24"/>
          <w:lang w:val="en-US" w:eastAsia="zh-Hans"/>
        </w:rPr>
        <w:t>能力</w:t>
      </w:r>
      <w:r>
        <w:rPr>
          <w:rFonts w:hint="default" w:ascii="宋体" w:hAnsi="宋体"/>
          <w:color w:val="auto"/>
          <w:sz w:val="24"/>
          <w:szCs w:val="24"/>
          <w:lang w:val="en-US" w:eastAsia="zh-CN"/>
        </w:rPr>
        <w:t>：能够基于</w:t>
      </w:r>
      <w:r>
        <w:rPr>
          <w:rFonts w:hint="eastAsia" w:ascii="宋体" w:hAnsi="宋体"/>
          <w:color w:val="auto"/>
          <w:sz w:val="24"/>
          <w:szCs w:val="24"/>
          <w:lang w:val="en-US" w:eastAsia="zh-Hans"/>
        </w:rPr>
        <w:t>设计学科知识及自然科学</w:t>
      </w:r>
      <w:r>
        <w:rPr>
          <w:rFonts w:hint="default" w:ascii="宋体" w:hAnsi="宋体"/>
          <w:color w:val="auto"/>
          <w:sz w:val="24"/>
          <w:szCs w:val="24"/>
          <w:lang w:eastAsia="zh-Hans"/>
        </w:rPr>
        <w:t>、</w:t>
      </w:r>
      <w:r>
        <w:rPr>
          <w:rFonts w:hint="eastAsia" w:ascii="宋体" w:hAnsi="宋体"/>
          <w:color w:val="auto"/>
          <w:sz w:val="24"/>
          <w:szCs w:val="24"/>
          <w:lang w:val="en-US" w:eastAsia="zh-Hans"/>
        </w:rPr>
        <w:t>工程技术知识</w:t>
      </w:r>
      <w:r>
        <w:rPr>
          <w:rFonts w:hint="default" w:ascii="宋体" w:hAnsi="宋体"/>
          <w:color w:val="auto"/>
          <w:sz w:val="24"/>
          <w:szCs w:val="24"/>
          <w:lang w:eastAsia="zh-CN"/>
        </w:rPr>
        <w:t>，</w:t>
      </w:r>
      <w:r>
        <w:rPr>
          <w:rFonts w:hint="default" w:ascii="宋体" w:hAnsi="宋体"/>
          <w:color w:val="auto"/>
          <w:sz w:val="24"/>
          <w:szCs w:val="24"/>
          <w:lang w:val="en-US" w:eastAsia="zh-CN"/>
        </w:rPr>
        <w:t>采用科学方法对复杂设计问题进行研究，包括设计实践、对比、分析</w:t>
      </w:r>
      <w:r>
        <w:rPr>
          <w:rFonts w:hint="default" w:ascii="宋体" w:hAnsi="宋体"/>
          <w:color w:val="auto"/>
          <w:sz w:val="24"/>
          <w:szCs w:val="24"/>
          <w:lang w:eastAsia="zh-CN"/>
        </w:rPr>
        <w:t>，</w:t>
      </w:r>
      <w:r>
        <w:rPr>
          <w:rFonts w:hint="default" w:ascii="宋体" w:hAnsi="宋体"/>
          <w:color w:val="auto"/>
          <w:sz w:val="24"/>
          <w:szCs w:val="24"/>
          <w:lang w:val="en-US" w:eastAsia="zh-CN"/>
        </w:rPr>
        <w:t xml:space="preserve">并通过信息综合得到合理有效的结论。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5.现代设计工具</w:t>
      </w:r>
      <w:r>
        <w:rPr>
          <w:rFonts w:hint="eastAsia" w:ascii="宋体" w:hAnsi="宋体"/>
          <w:color w:val="auto"/>
          <w:sz w:val="24"/>
          <w:szCs w:val="24"/>
          <w:lang w:val="en-US" w:eastAsia="zh-Hans"/>
        </w:rPr>
        <w:t>应用能力</w:t>
      </w:r>
      <w:r>
        <w:rPr>
          <w:rFonts w:hint="default" w:ascii="宋体" w:hAnsi="宋体"/>
          <w:color w:val="auto"/>
          <w:sz w:val="24"/>
          <w:szCs w:val="24"/>
          <w:lang w:val="en-US" w:eastAsia="zh-CN"/>
        </w:rPr>
        <w:t>：能够针对复杂设计问题，选择与使用恰当的技术、资源</w:t>
      </w:r>
      <w:r>
        <w:rPr>
          <w:rFonts w:hint="default" w:ascii="宋体" w:hAnsi="宋体"/>
          <w:color w:val="auto"/>
          <w:sz w:val="24"/>
          <w:szCs w:val="24"/>
          <w:lang w:eastAsia="zh-CN"/>
        </w:rPr>
        <w:t>，</w:t>
      </w:r>
      <w:r>
        <w:rPr>
          <w:rFonts w:hint="eastAsia" w:ascii="宋体" w:hAnsi="宋体"/>
          <w:color w:val="auto"/>
          <w:sz w:val="24"/>
          <w:szCs w:val="24"/>
          <w:lang w:val="en-US" w:eastAsia="zh-Hans"/>
        </w:rPr>
        <w:t>熟练掌握</w:t>
      </w:r>
      <w:r>
        <w:rPr>
          <w:rFonts w:hint="default" w:ascii="宋体" w:hAnsi="宋体"/>
          <w:color w:val="auto"/>
          <w:sz w:val="24"/>
          <w:szCs w:val="24"/>
          <w:lang w:val="en-US" w:eastAsia="zh-CN"/>
        </w:rPr>
        <w:t>现代设计软件和信息技术工具，</w:t>
      </w:r>
      <w:r>
        <w:rPr>
          <w:rFonts w:hint="eastAsia" w:ascii="宋体" w:hAnsi="宋体"/>
          <w:color w:val="auto"/>
          <w:sz w:val="24"/>
          <w:szCs w:val="24"/>
          <w:lang w:val="en-US" w:eastAsia="zh-Hans"/>
        </w:rPr>
        <w:t>并能根据设计目标进行综合运用</w:t>
      </w:r>
      <w:r>
        <w:rPr>
          <w:rFonts w:hint="default" w:ascii="宋体" w:hAnsi="宋体"/>
          <w:color w:val="auto"/>
          <w:sz w:val="24"/>
          <w:szCs w:val="24"/>
          <w:lang w:val="en-US" w:eastAsia="zh-CN"/>
        </w:rPr>
        <w:t xml:space="preserve">。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 xml:space="preserve">6.设计与社会：能够基于设计相关背景知识进行合理分析，评价专业设计实践和设计问题解决方案对社会、健康、安全、法律以及文化的影响，并理解应承担的责任。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7.环境和可持续发展：</w:t>
      </w:r>
      <w:r>
        <w:rPr>
          <w:rFonts w:hint="eastAsia" w:ascii="宋体" w:hAnsi="宋体"/>
          <w:color w:val="auto"/>
          <w:sz w:val="24"/>
          <w:szCs w:val="24"/>
          <w:lang w:val="en-US" w:eastAsia="zh-Hans"/>
        </w:rPr>
        <w:t>将可持续理念融入信息组织和创意设计</w:t>
      </w:r>
      <w:r>
        <w:rPr>
          <w:rFonts w:hint="default" w:ascii="宋体" w:hAnsi="宋体"/>
          <w:color w:val="auto"/>
          <w:sz w:val="24"/>
          <w:szCs w:val="24"/>
          <w:lang w:eastAsia="zh-Hans"/>
        </w:rPr>
        <w:t>，</w:t>
      </w:r>
      <w:r>
        <w:rPr>
          <w:rFonts w:hint="default" w:ascii="宋体" w:hAnsi="宋体"/>
          <w:color w:val="auto"/>
          <w:sz w:val="24"/>
          <w:szCs w:val="24"/>
          <w:lang w:val="en-US" w:eastAsia="zh-CN"/>
        </w:rPr>
        <w:t xml:space="preserve">能够理解和评价针对复杂设计问题的设计实践对环境、社会可持续发展的影响。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8.职业规范：具有人文社会</w:t>
      </w:r>
      <w:r>
        <w:rPr>
          <w:rFonts w:hint="eastAsia" w:ascii="宋体" w:hAnsi="宋体"/>
          <w:color w:val="auto"/>
          <w:sz w:val="24"/>
          <w:szCs w:val="24"/>
          <w:lang w:val="en-US" w:eastAsia="zh-Hans"/>
        </w:rPr>
        <w:t>及</w:t>
      </w:r>
      <w:r>
        <w:rPr>
          <w:rFonts w:hint="default" w:ascii="宋体" w:hAnsi="宋体"/>
          <w:color w:val="auto"/>
          <w:sz w:val="24"/>
          <w:szCs w:val="24"/>
          <w:lang w:val="en-US" w:eastAsia="zh-CN"/>
        </w:rPr>
        <w:t xml:space="preserve">科学素养、社会责任感，能够在设计实践中理解并遵守设计师职业道德和规范，履行责任。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9.个人和团队：能够在多学科背景下的团队中承担个体、团队成员以及负责人的角色</w:t>
      </w:r>
      <w:r>
        <w:rPr>
          <w:rFonts w:hint="default" w:ascii="宋体" w:hAnsi="宋体"/>
          <w:color w:val="auto"/>
          <w:sz w:val="24"/>
          <w:szCs w:val="24"/>
          <w:lang w:eastAsia="zh-CN"/>
        </w:rPr>
        <w:t>，</w:t>
      </w:r>
      <w:r>
        <w:rPr>
          <w:rFonts w:hint="eastAsia" w:ascii="宋体" w:hAnsi="宋体"/>
          <w:color w:val="auto"/>
          <w:sz w:val="24"/>
          <w:szCs w:val="24"/>
          <w:lang w:val="en-US" w:eastAsia="zh-Hans"/>
        </w:rPr>
        <w:t>具备协同创新能力</w:t>
      </w:r>
      <w:r>
        <w:rPr>
          <w:rFonts w:hint="default" w:ascii="宋体" w:hAnsi="宋体"/>
          <w:color w:val="auto"/>
          <w:sz w:val="24"/>
          <w:szCs w:val="24"/>
          <w:lang w:val="en-US" w:eastAsia="zh-CN"/>
        </w:rPr>
        <w:t xml:space="preserve">。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10.沟通</w:t>
      </w:r>
      <w:r>
        <w:rPr>
          <w:rFonts w:hint="eastAsia" w:ascii="宋体" w:hAnsi="宋体"/>
          <w:color w:val="auto"/>
          <w:sz w:val="24"/>
          <w:szCs w:val="24"/>
          <w:lang w:val="en-US" w:eastAsia="zh-Hans"/>
        </w:rPr>
        <w:t>能力</w:t>
      </w:r>
      <w:r>
        <w:rPr>
          <w:rFonts w:hint="default" w:ascii="宋体" w:hAnsi="宋体"/>
          <w:color w:val="auto"/>
          <w:sz w:val="24"/>
          <w:szCs w:val="24"/>
          <w:lang w:val="en-US" w:eastAsia="zh-CN"/>
        </w:rPr>
        <w:t>：能够就复杂设计问题与业界同行及社会公众进行有效沟通和交流，包括撰写报告和设计文稿、陈述发言、清晰表达或回应指令。并具备一定的国际视野</w:t>
      </w:r>
      <w:r>
        <w:rPr>
          <w:rFonts w:hint="eastAsia" w:ascii="宋体" w:hAnsi="宋体"/>
          <w:color w:val="auto"/>
          <w:sz w:val="24"/>
          <w:szCs w:val="24"/>
          <w:lang w:val="en-US" w:eastAsia="zh-Hans"/>
        </w:rPr>
        <w:t>和外语能力</w:t>
      </w:r>
      <w:r>
        <w:rPr>
          <w:rFonts w:hint="default" w:ascii="宋体" w:hAnsi="宋体"/>
          <w:color w:val="auto"/>
          <w:sz w:val="24"/>
          <w:szCs w:val="24"/>
          <w:lang w:eastAsia="zh-Hans"/>
        </w:rPr>
        <w:t>，</w:t>
      </w:r>
      <w:r>
        <w:rPr>
          <w:rFonts w:hint="default" w:ascii="宋体" w:hAnsi="宋体"/>
          <w:color w:val="auto"/>
          <w:sz w:val="24"/>
          <w:szCs w:val="24"/>
          <w:lang w:val="en-US" w:eastAsia="zh-CN"/>
        </w:rPr>
        <w:t xml:space="preserve">能够在跨文化背景下进行沟通和交流。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 xml:space="preserve">11.设计能力：掌握以视觉传达为主体的艺术设计方法与制作技术，掌握传统平面媒体、以影视动画为载体的动态视觉传达设计、数字媒体设计等方面的专业知识，熟练掌 握并具备专业所必需的设计创作技能，并运用相关的专业知识进行艺术设计创新与创造性设计。 </w:t>
      </w:r>
    </w:p>
    <w:p>
      <w:pPr>
        <w:spacing w:line="400" w:lineRule="exact"/>
        <w:ind w:left="0" w:leftChars="0" w:firstLine="420" w:firstLineChars="175"/>
        <w:rPr>
          <w:rFonts w:hint="default" w:ascii="宋体" w:hAnsi="宋体"/>
          <w:color w:val="auto"/>
          <w:sz w:val="24"/>
          <w:szCs w:val="24"/>
          <w:lang w:val="zh-CN" w:eastAsia="zh-CN"/>
        </w:rPr>
      </w:pPr>
      <w:r>
        <w:rPr>
          <w:rFonts w:hint="default" w:ascii="宋体" w:hAnsi="宋体"/>
          <w:color w:val="auto"/>
          <w:sz w:val="24"/>
          <w:szCs w:val="24"/>
          <w:lang w:val="en-US" w:eastAsia="zh-CN"/>
        </w:rPr>
        <w:t>12.终身学习：具有自主学习和终身学习的意识，有不断学习和适应发展的能力。</w:t>
      </w:r>
    </w:p>
    <w:p>
      <w:pPr>
        <w:spacing w:line="400" w:lineRule="exact"/>
        <w:ind w:firstLine="482" w:firstLineChars="200"/>
        <w:rPr>
          <w:rFonts w:ascii="宋体"/>
          <w:b/>
          <w:color w:val="auto"/>
          <w:sz w:val="24"/>
          <w:szCs w:val="24"/>
        </w:rPr>
      </w:pPr>
      <w:r>
        <w:rPr>
          <w:rFonts w:hint="eastAsia" w:ascii="宋体" w:hAnsi="宋体"/>
          <w:b/>
          <w:color w:val="auto"/>
          <w:sz w:val="24"/>
          <w:szCs w:val="24"/>
        </w:rPr>
        <w:t>通过本科阶段学习，毕业生应达到如下的毕业要求（能力）：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毕业要求1：</w:t>
      </w:r>
      <w:r>
        <w:rPr>
          <w:rFonts w:hint="eastAsia" w:ascii="宋体" w:hAnsi="宋体"/>
          <w:color w:val="auto"/>
          <w:sz w:val="24"/>
          <w:szCs w:val="24"/>
          <w:lang w:val="en-US" w:eastAsia="zh-Hans"/>
        </w:rPr>
        <w:t>立德树人</w:t>
      </w:r>
      <w:r>
        <w:rPr>
          <w:rFonts w:hint="default" w:ascii="宋体" w:hAnsi="宋体"/>
          <w:color w:val="auto"/>
          <w:sz w:val="24"/>
          <w:szCs w:val="24"/>
          <w:lang w:eastAsia="zh-Hans"/>
        </w:rPr>
        <w:t>：</w:t>
      </w:r>
      <w:r>
        <w:rPr>
          <w:rFonts w:hint="eastAsia" w:ascii="宋体" w:hAnsi="宋体"/>
          <w:color w:val="auto"/>
          <w:sz w:val="24"/>
          <w:szCs w:val="24"/>
          <w:lang w:val="en-US" w:eastAsia="zh-Hans"/>
        </w:rPr>
        <w:t>爱国爱党</w:t>
      </w:r>
      <w:r>
        <w:rPr>
          <w:rFonts w:hint="default" w:ascii="宋体" w:hAnsi="宋体"/>
          <w:color w:val="auto"/>
          <w:sz w:val="24"/>
          <w:szCs w:val="24"/>
          <w:lang w:eastAsia="zh-Hans"/>
        </w:rPr>
        <w:t>，</w:t>
      </w:r>
      <w:r>
        <w:rPr>
          <w:rFonts w:hint="eastAsia" w:ascii="宋体" w:hAnsi="宋体"/>
          <w:color w:val="auto"/>
          <w:sz w:val="24"/>
          <w:szCs w:val="24"/>
          <w:lang w:val="en-US" w:eastAsia="zh-Hans"/>
        </w:rPr>
        <w:t>树立</w:t>
      </w:r>
      <w:r>
        <w:rPr>
          <w:rFonts w:hint="default" w:ascii="宋体" w:hAnsi="宋体"/>
          <w:color w:val="auto"/>
          <w:sz w:val="24"/>
          <w:szCs w:val="24"/>
          <w:lang w:val="en-US" w:eastAsia="zh-CN"/>
        </w:rPr>
        <w:t>社会主义核心价值观</w:t>
      </w:r>
      <w:r>
        <w:rPr>
          <w:rFonts w:hint="default" w:ascii="宋体" w:hAnsi="宋体"/>
          <w:color w:val="auto"/>
          <w:sz w:val="24"/>
          <w:szCs w:val="24"/>
          <w:lang w:eastAsia="zh-CN"/>
        </w:rPr>
        <w:t>，</w:t>
      </w:r>
      <w:r>
        <w:rPr>
          <w:rFonts w:hint="default" w:ascii="宋体" w:hAnsi="宋体"/>
          <w:color w:val="auto"/>
          <w:sz w:val="24"/>
          <w:szCs w:val="24"/>
          <w:lang w:val="en-US" w:eastAsia="zh-CN"/>
        </w:rPr>
        <w:t>具有</w:t>
      </w:r>
      <w:r>
        <w:rPr>
          <w:rFonts w:hint="eastAsia" w:ascii="宋体" w:hAnsi="宋体"/>
          <w:color w:val="auto"/>
          <w:sz w:val="24"/>
          <w:szCs w:val="24"/>
          <w:lang w:val="en-US" w:eastAsia="zh-Hans"/>
        </w:rPr>
        <w:t>良好</w:t>
      </w:r>
      <w:r>
        <w:rPr>
          <w:rFonts w:hint="default" w:ascii="宋体" w:hAnsi="宋体"/>
          <w:color w:val="auto"/>
          <w:sz w:val="24"/>
          <w:szCs w:val="24"/>
          <w:lang w:val="en-US" w:eastAsia="zh-CN"/>
        </w:rPr>
        <w:t>的人文素养</w:t>
      </w:r>
      <w:r>
        <w:rPr>
          <w:rFonts w:hint="default" w:ascii="宋体" w:hAnsi="宋体"/>
          <w:color w:val="auto"/>
          <w:sz w:val="24"/>
          <w:szCs w:val="24"/>
          <w:lang w:eastAsia="zh-CN"/>
        </w:rPr>
        <w:t>、</w:t>
      </w:r>
      <w:r>
        <w:rPr>
          <w:rFonts w:hint="default" w:ascii="宋体" w:hAnsi="宋体"/>
          <w:color w:val="auto"/>
          <w:sz w:val="24"/>
          <w:szCs w:val="24"/>
          <w:lang w:val="en-US" w:eastAsia="zh-CN"/>
        </w:rPr>
        <w:t>艺术修养</w:t>
      </w:r>
      <w:r>
        <w:rPr>
          <w:rFonts w:hint="default" w:ascii="宋体" w:hAnsi="宋体"/>
          <w:color w:val="auto"/>
          <w:sz w:val="24"/>
          <w:szCs w:val="24"/>
          <w:lang w:eastAsia="zh-CN"/>
        </w:rPr>
        <w:t>、</w:t>
      </w:r>
      <w:r>
        <w:rPr>
          <w:rFonts w:hint="eastAsia" w:ascii="宋体" w:hAnsi="宋体"/>
          <w:color w:val="auto"/>
          <w:sz w:val="24"/>
          <w:szCs w:val="24"/>
          <w:lang w:val="en-US" w:eastAsia="zh-Hans"/>
        </w:rPr>
        <w:t>专业素养</w:t>
      </w:r>
      <w:r>
        <w:rPr>
          <w:rFonts w:ascii="Times New Roman" w:hAnsi="Times New Roman" w:cs="Times New Roman"/>
          <w:color w:val="auto"/>
          <w:sz w:val="24"/>
          <w:szCs w:val="24"/>
        </w:rPr>
        <w:t>。</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 xml:space="preserve">指标点1-1. </w:t>
      </w:r>
      <w:r>
        <w:rPr>
          <w:rFonts w:hint="eastAsia" w:ascii="Times New Roman" w:hAnsi="Times New Roman" w:cs="Times New Roman"/>
          <w:color w:val="auto"/>
          <w:sz w:val="24"/>
          <w:szCs w:val="24"/>
          <w:lang w:val="en-US" w:eastAsia="zh-Hans"/>
        </w:rPr>
        <w:t>爱国爱党</w:t>
      </w:r>
      <w:r>
        <w:rPr>
          <w:rFonts w:hint="default" w:ascii="Times New Roman" w:hAnsi="Times New Roman" w:cs="Times New Roman"/>
          <w:color w:val="auto"/>
          <w:sz w:val="24"/>
          <w:szCs w:val="24"/>
          <w:lang w:eastAsia="zh-Hans"/>
        </w:rPr>
        <w:t>，</w:t>
      </w:r>
      <w:r>
        <w:rPr>
          <w:rFonts w:hint="eastAsia" w:ascii="Times New Roman" w:hAnsi="Times New Roman" w:cs="Times New Roman"/>
          <w:color w:val="auto"/>
          <w:sz w:val="24"/>
          <w:szCs w:val="24"/>
          <w:lang w:val="en-US" w:eastAsia="zh-Hans"/>
        </w:rPr>
        <w:t>自觉</w:t>
      </w:r>
      <w:r>
        <w:rPr>
          <w:rFonts w:hint="eastAsia" w:ascii="宋体" w:hAnsi="宋体"/>
          <w:color w:val="auto"/>
          <w:sz w:val="24"/>
          <w:szCs w:val="24"/>
          <w:lang w:val="en-US" w:eastAsia="zh-Hans"/>
        </w:rPr>
        <w:t>践行</w:t>
      </w:r>
      <w:r>
        <w:rPr>
          <w:rFonts w:hint="default" w:ascii="宋体" w:hAnsi="宋体"/>
          <w:color w:val="auto"/>
          <w:sz w:val="24"/>
          <w:szCs w:val="24"/>
          <w:lang w:val="en-US" w:eastAsia="zh-CN"/>
        </w:rPr>
        <w:t>社会主义核心价值观</w:t>
      </w:r>
      <w:r>
        <w:rPr>
          <w:rFonts w:hint="default" w:ascii="宋体" w:hAnsi="宋体"/>
          <w:color w:val="auto"/>
          <w:sz w:val="24"/>
          <w:szCs w:val="24"/>
          <w:lang w:eastAsia="zh-CN"/>
        </w:rPr>
        <w:t>，</w:t>
      </w:r>
      <w:r>
        <w:rPr>
          <w:rFonts w:hint="eastAsia" w:ascii="宋体" w:hAnsi="宋体"/>
          <w:color w:val="auto"/>
          <w:sz w:val="24"/>
          <w:szCs w:val="24"/>
          <w:lang w:val="en-US" w:eastAsia="zh-Hans"/>
        </w:rPr>
        <w:t>敬业重道</w:t>
      </w:r>
      <w:r>
        <w:rPr>
          <w:rFonts w:hint="default" w:ascii="宋体" w:hAnsi="宋体"/>
          <w:color w:val="auto"/>
          <w:sz w:val="24"/>
          <w:szCs w:val="24"/>
          <w:lang w:eastAsia="zh-Hans"/>
        </w:rPr>
        <w:t>。</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指标点1-2. 具备设计史、</w:t>
      </w:r>
      <w:r>
        <w:rPr>
          <w:rFonts w:hint="eastAsia" w:ascii="Times New Roman" w:hAnsi="Times New Roman" w:cs="Times New Roman"/>
          <w:color w:val="auto"/>
          <w:sz w:val="24"/>
          <w:szCs w:val="24"/>
          <w:lang w:val="en-US" w:eastAsia="zh-Hans"/>
        </w:rPr>
        <w:t>美学</w:t>
      </w:r>
      <w:r>
        <w:rPr>
          <w:rFonts w:hint="default" w:ascii="Times New Roman" w:hAnsi="Times New Roman" w:cs="Times New Roman"/>
          <w:color w:val="auto"/>
          <w:sz w:val="24"/>
          <w:szCs w:val="24"/>
          <w:lang w:eastAsia="zh-Hans"/>
        </w:rPr>
        <w:t>、</w:t>
      </w:r>
      <w:r>
        <w:rPr>
          <w:rFonts w:hint="eastAsia" w:ascii="Times New Roman" w:hAnsi="Times New Roman" w:cs="Times New Roman"/>
          <w:color w:val="auto"/>
          <w:sz w:val="24"/>
          <w:szCs w:val="24"/>
          <w:lang w:val="en-US" w:eastAsia="zh-Hans"/>
        </w:rPr>
        <w:t>艺术史</w:t>
      </w:r>
      <w:r>
        <w:rPr>
          <w:rFonts w:ascii="Times New Roman" w:hAnsi="Times New Roman" w:cs="Times New Roman"/>
          <w:color w:val="auto"/>
          <w:sz w:val="24"/>
          <w:szCs w:val="24"/>
        </w:rPr>
        <w:t>基本知识，并能用于解决设计中的问题。</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指标点1-3. 具备设计</w:t>
      </w:r>
      <w:r>
        <w:rPr>
          <w:rFonts w:hint="eastAsia" w:ascii="Times New Roman" w:hAnsi="Times New Roman" w:cs="Times New Roman"/>
          <w:color w:val="auto"/>
          <w:sz w:val="24"/>
          <w:szCs w:val="24"/>
          <w:lang w:val="en-US" w:eastAsia="zh-Hans"/>
        </w:rPr>
        <w:t>理论</w:t>
      </w:r>
      <w:r>
        <w:rPr>
          <w:rFonts w:ascii="Times New Roman" w:hAnsi="Times New Roman" w:cs="Times New Roman"/>
          <w:color w:val="auto"/>
          <w:sz w:val="24"/>
          <w:szCs w:val="24"/>
        </w:rPr>
        <w:t>基础知识</w:t>
      </w:r>
      <w:r>
        <w:rPr>
          <w:rFonts w:hint="eastAsia" w:ascii="Times New Roman" w:hAnsi="Times New Roman" w:cs="Times New Roman"/>
          <w:color w:val="auto"/>
          <w:sz w:val="24"/>
          <w:szCs w:val="24"/>
          <w:lang w:val="en-US" w:eastAsia="zh-Hans"/>
        </w:rPr>
        <w:t>和专业知识</w:t>
      </w:r>
      <w:r>
        <w:rPr>
          <w:rFonts w:ascii="Times New Roman" w:hAnsi="Times New Roman" w:cs="Times New Roman"/>
          <w:color w:val="auto"/>
          <w:sz w:val="24"/>
          <w:szCs w:val="24"/>
        </w:rPr>
        <w:t>，并能用于解决设计领域复杂问题。</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毕业要求2：</w:t>
      </w:r>
      <w:r>
        <w:rPr>
          <w:rFonts w:hint="eastAsia" w:ascii="宋体" w:hAnsi="宋体"/>
          <w:color w:val="auto"/>
          <w:sz w:val="24"/>
          <w:szCs w:val="24"/>
          <w:lang w:val="en-US" w:eastAsia="zh-Hans"/>
        </w:rPr>
        <w:t>具有</w:t>
      </w:r>
      <w:r>
        <w:rPr>
          <w:rFonts w:hint="default" w:ascii="宋体" w:hAnsi="宋体"/>
          <w:color w:val="auto"/>
          <w:sz w:val="24"/>
          <w:szCs w:val="24"/>
          <w:lang w:val="en-US" w:eastAsia="zh-CN"/>
        </w:rPr>
        <w:t>严谨的务实的科学作风 , 能够</w:t>
      </w:r>
      <w:r>
        <w:rPr>
          <w:rFonts w:hint="eastAsia" w:ascii="宋体" w:hAnsi="宋体"/>
          <w:color w:val="auto"/>
          <w:sz w:val="24"/>
          <w:szCs w:val="24"/>
          <w:lang w:val="en-US" w:eastAsia="zh-Hans"/>
        </w:rPr>
        <w:t>依据科学精神和</w:t>
      </w:r>
      <w:r>
        <w:rPr>
          <w:rFonts w:hint="default" w:ascii="宋体" w:hAnsi="宋体"/>
          <w:color w:val="auto"/>
          <w:sz w:val="24"/>
          <w:szCs w:val="24"/>
          <w:lang w:val="en-US" w:eastAsia="zh-CN"/>
        </w:rPr>
        <w:t>应用</w:t>
      </w:r>
      <w:r>
        <w:rPr>
          <w:rFonts w:hint="eastAsia" w:ascii="宋体" w:hAnsi="宋体"/>
          <w:color w:val="auto"/>
          <w:sz w:val="24"/>
          <w:szCs w:val="24"/>
          <w:lang w:val="en-US" w:eastAsia="zh-Hans"/>
        </w:rPr>
        <w:t>逻辑思维能力</w:t>
      </w:r>
      <w:r>
        <w:rPr>
          <w:rFonts w:hint="default" w:ascii="宋体" w:hAnsi="宋体"/>
          <w:color w:val="auto"/>
          <w:sz w:val="24"/>
          <w:szCs w:val="24"/>
          <w:lang w:val="en-US" w:eastAsia="zh-Hans"/>
        </w:rPr>
        <w:t>，</w:t>
      </w:r>
      <w:r>
        <w:rPr>
          <w:rFonts w:hint="default" w:ascii="宋体" w:hAnsi="宋体"/>
          <w:color w:val="auto"/>
          <w:sz w:val="24"/>
          <w:szCs w:val="24"/>
          <w:lang w:val="en-US" w:eastAsia="zh-CN"/>
        </w:rPr>
        <w:t>掌握文献检索、设计调查、数据分析等基本技能及研究报告、论文撰写基本规范。</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指标点2-1. 具有对设计领域内的复杂问题进行鉴赏辨别的能力。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指标点2-2. 具有应用设计</w:t>
      </w:r>
      <w:r>
        <w:rPr>
          <w:rFonts w:hint="eastAsia" w:ascii="Times New Roman" w:hAnsi="Times New Roman" w:cs="Times New Roman"/>
          <w:color w:val="auto"/>
          <w:sz w:val="24"/>
          <w:szCs w:val="24"/>
          <w:lang w:val="en-US" w:eastAsia="zh-Hans"/>
        </w:rPr>
        <w:t>逻辑思维</w:t>
      </w:r>
      <w:r>
        <w:rPr>
          <w:rFonts w:ascii="Times New Roman" w:hAnsi="Times New Roman" w:cs="Times New Roman"/>
          <w:color w:val="auto"/>
          <w:sz w:val="24"/>
          <w:szCs w:val="24"/>
        </w:rPr>
        <w:t>对设计领域内复杂问题进行分析的能力。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指标点2-3. 具有应用设计基本原理对设计领域内复杂问题，并通过文献研究</w:t>
      </w:r>
      <w:r>
        <w:rPr>
          <w:rFonts w:hint="eastAsia" w:ascii="Times New Roman" w:hAnsi="Times New Roman" w:cs="Times New Roman"/>
          <w:color w:val="auto"/>
          <w:sz w:val="24"/>
          <w:szCs w:val="24"/>
          <w:lang w:val="en-US" w:eastAsia="zh-Hans"/>
        </w:rPr>
        <w:t>实验验证等</w:t>
      </w:r>
      <w:r>
        <w:rPr>
          <w:rFonts w:ascii="Times New Roman" w:hAnsi="Times New Roman" w:cs="Times New Roman"/>
          <w:color w:val="auto"/>
          <w:sz w:val="24"/>
          <w:szCs w:val="24"/>
        </w:rPr>
        <w:t xml:space="preserve">对设计领域内复杂设计问题进行识别、分析、表达，以获得有效结论的能力。 </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毕业要求3：</w:t>
      </w:r>
      <w:r>
        <w:rPr>
          <w:rFonts w:hint="default" w:ascii="宋体" w:hAnsi="宋体"/>
          <w:color w:val="auto"/>
          <w:sz w:val="24"/>
          <w:szCs w:val="24"/>
          <w:lang w:val="en-US" w:eastAsia="zh-CN"/>
        </w:rPr>
        <w:t>设计规划</w:t>
      </w:r>
      <w:r>
        <w:rPr>
          <w:rFonts w:hint="eastAsia" w:ascii="宋体" w:hAnsi="宋体"/>
          <w:color w:val="auto"/>
          <w:sz w:val="24"/>
          <w:szCs w:val="24"/>
          <w:lang w:val="en-US" w:eastAsia="zh-Hans"/>
        </w:rPr>
        <w:t>与</w:t>
      </w:r>
      <w:r>
        <w:rPr>
          <w:rFonts w:hint="default" w:ascii="宋体" w:hAnsi="宋体"/>
          <w:color w:val="auto"/>
          <w:sz w:val="24"/>
          <w:szCs w:val="24"/>
          <w:lang w:val="en-US" w:eastAsia="zh-CN"/>
        </w:rPr>
        <w:t>解决方案：能够设计针对综合性设计问题的解决方案，</w:t>
      </w:r>
      <w:r>
        <w:rPr>
          <w:rFonts w:hint="eastAsia" w:ascii="宋体" w:hAnsi="宋体"/>
          <w:color w:val="auto"/>
          <w:sz w:val="24"/>
          <w:szCs w:val="24"/>
          <w:lang w:val="en-US" w:eastAsia="zh-Hans"/>
        </w:rPr>
        <w:t>将宏观目标分解为具体的</w:t>
      </w:r>
      <w:r>
        <w:rPr>
          <w:rFonts w:hint="default" w:ascii="宋体" w:hAnsi="宋体"/>
          <w:color w:val="auto"/>
          <w:sz w:val="24"/>
          <w:szCs w:val="24"/>
          <w:lang w:val="en-US" w:eastAsia="zh-CN"/>
        </w:rPr>
        <w:t>单元或流程，并能够在设计环节中</w:t>
      </w:r>
      <w:r>
        <w:rPr>
          <w:rFonts w:hint="eastAsia" w:ascii="宋体" w:hAnsi="宋体"/>
          <w:color w:val="auto"/>
          <w:sz w:val="24"/>
          <w:szCs w:val="24"/>
          <w:lang w:val="en-US" w:eastAsia="zh-Hans"/>
        </w:rPr>
        <w:t>进行目标管理</w:t>
      </w:r>
      <w:r>
        <w:rPr>
          <w:rFonts w:hint="default" w:ascii="宋体" w:hAnsi="宋体"/>
          <w:color w:val="auto"/>
          <w:sz w:val="24"/>
          <w:szCs w:val="24"/>
          <w:lang w:eastAsia="zh-Hans"/>
        </w:rPr>
        <w:t>，</w:t>
      </w:r>
      <w:r>
        <w:rPr>
          <w:rFonts w:hint="eastAsia" w:ascii="宋体" w:hAnsi="宋体"/>
          <w:color w:val="auto"/>
          <w:sz w:val="24"/>
          <w:szCs w:val="24"/>
          <w:lang w:val="en-US" w:eastAsia="zh-Hans"/>
        </w:rPr>
        <w:t>实现设计概念和满足设计诉求</w:t>
      </w:r>
      <w:r>
        <w:rPr>
          <w:rFonts w:hint="default" w:ascii="宋体" w:hAnsi="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指标点3-1. 针对视觉传达设计项目问题，具备设计满足特定需求的</w:t>
      </w:r>
      <w:r>
        <w:rPr>
          <w:rFonts w:hint="eastAsia" w:ascii="Times New Roman" w:hAnsi="Times New Roman" w:cs="Times New Roman"/>
          <w:color w:val="auto"/>
          <w:sz w:val="24"/>
          <w:szCs w:val="24"/>
          <w:lang w:val="en-US" w:eastAsia="zh-Hans"/>
        </w:rPr>
        <w:t>设计</w:t>
      </w:r>
      <w:r>
        <w:rPr>
          <w:rFonts w:ascii="Times New Roman" w:hAnsi="Times New Roman" w:cs="Times New Roman"/>
          <w:color w:val="auto"/>
          <w:sz w:val="24"/>
          <w:szCs w:val="24"/>
        </w:rPr>
        <w:t>系统、单元或工艺流程的能力。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指标点3-2. 具备对视觉传达设计</w:t>
      </w:r>
      <w:r>
        <w:rPr>
          <w:rFonts w:hint="eastAsia" w:ascii="Times New Roman" w:hAnsi="Times New Roman" w:cs="Times New Roman"/>
          <w:color w:val="auto"/>
          <w:sz w:val="24"/>
          <w:szCs w:val="24"/>
          <w:lang w:val="en-US" w:eastAsia="zh-Hans"/>
        </w:rPr>
        <w:t>环节</w:t>
      </w:r>
      <w:r>
        <w:rPr>
          <w:rFonts w:ascii="Times New Roman" w:hAnsi="Times New Roman" w:cs="Times New Roman"/>
          <w:color w:val="auto"/>
          <w:sz w:val="24"/>
          <w:szCs w:val="24"/>
        </w:rPr>
        <w:t>进行</w:t>
      </w:r>
      <w:r>
        <w:rPr>
          <w:rFonts w:hint="eastAsia" w:ascii="Times New Roman" w:hAnsi="Times New Roman" w:cs="Times New Roman"/>
          <w:color w:val="auto"/>
          <w:sz w:val="24"/>
          <w:szCs w:val="24"/>
          <w:lang w:val="en-US" w:eastAsia="zh-Hans"/>
        </w:rPr>
        <w:t>阶段管理</w:t>
      </w:r>
      <w:r>
        <w:rPr>
          <w:rFonts w:ascii="Times New Roman" w:hAnsi="Times New Roman" w:cs="Times New Roman"/>
          <w:color w:val="auto"/>
          <w:sz w:val="24"/>
          <w:szCs w:val="24"/>
        </w:rPr>
        <w:t>与安全控制的能力。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指标点3-3. 能够在设计环节中考虑社会、经济、安全、法律、文化等</w:t>
      </w:r>
      <w:r>
        <w:rPr>
          <w:rFonts w:hint="eastAsia" w:ascii="Times New Roman" w:hAnsi="Times New Roman" w:cs="Times New Roman"/>
          <w:color w:val="auto"/>
          <w:sz w:val="24"/>
          <w:szCs w:val="24"/>
          <w:lang w:val="en-US" w:eastAsia="zh-Hans"/>
        </w:rPr>
        <w:t>诉求</w:t>
      </w:r>
      <w:r>
        <w:rPr>
          <w:rFonts w:ascii="Times New Roman" w:hAnsi="Times New Roman" w:cs="Times New Roman"/>
          <w:color w:val="auto"/>
          <w:sz w:val="24"/>
          <w:szCs w:val="24"/>
        </w:rPr>
        <w:t>因素。</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毕业要求4：</w:t>
      </w:r>
      <w:r>
        <w:rPr>
          <w:rFonts w:hint="eastAsia" w:ascii="Times New Roman" w:hAnsi="Times New Roman" w:cs="Times New Roman"/>
          <w:color w:val="auto"/>
          <w:sz w:val="24"/>
          <w:szCs w:val="24"/>
          <w:lang w:val="en-US" w:eastAsia="zh-Hans"/>
        </w:rPr>
        <w:t>研究能力</w:t>
      </w:r>
      <w:r>
        <w:rPr>
          <w:rFonts w:hint="default" w:ascii="Times New Roman" w:hAnsi="Times New Roman" w:cs="Times New Roman"/>
          <w:color w:val="auto"/>
          <w:sz w:val="24"/>
          <w:szCs w:val="24"/>
          <w:lang w:eastAsia="zh-Hans"/>
        </w:rPr>
        <w:t>：</w:t>
      </w:r>
      <w:r>
        <w:rPr>
          <w:rFonts w:hint="default" w:ascii="宋体" w:hAnsi="宋体"/>
          <w:color w:val="auto"/>
          <w:sz w:val="24"/>
          <w:szCs w:val="24"/>
          <w:lang w:val="en-US" w:eastAsia="zh-CN"/>
        </w:rPr>
        <w:t>能够基于设计</w:t>
      </w:r>
      <w:r>
        <w:rPr>
          <w:rFonts w:hint="eastAsia" w:ascii="宋体" w:hAnsi="宋体"/>
          <w:color w:val="auto"/>
          <w:sz w:val="24"/>
          <w:szCs w:val="24"/>
          <w:lang w:val="en-US" w:eastAsia="zh-Hans"/>
        </w:rPr>
        <w:t>原理</w:t>
      </w:r>
      <w:r>
        <w:rPr>
          <w:rFonts w:hint="default" w:ascii="宋体" w:hAnsi="宋体"/>
          <w:color w:val="auto"/>
          <w:sz w:val="24"/>
          <w:szCs w:val="24"/>
          <w:lang w:val="en-US" w:eastAsia="zh-CN"/>
        </w:rPr>
        <w:t>、美学原理</w:t>
      </w:r>
      <w:r>
        <w:rPr>
          <w:rFonts w:hint="default" w:ascii="宋体" w:hAnsi="宋体"/>
          <w:color w:val="auto"/>
          <w:sz w:val="24"/>
          <w:szCs w:val="24"/>
          <w:lang w:eastAsia="zh-CN"/>
        </w:rPr>
        <w:t>、</w:t>
      </w:r>
      <w:r>
        <w:rPr>
          <w:rFonts w:hint="eastAsia" w:ascii="宋体" w:hAnsi="宋体"/>
          <w:color w:val="auto"/>
          <w:sz w:val="24"/>
          <w:szCs w:val="24"/>
          <w:lang w:val="en-US" w:eastAsia="zh-Hans"/>
        </w:rPr>
        <w:t>艺术知识及其他学科知识</w:t>
      </w:r>
      <w:r>
        <w:rPr>
          <w:rFonts w:hint="default" w:ascii="宋体" w:hAnsi="宋体"/>
          <w:color w:val="auto"/>
          <w:sz w:val="24"/>
          <w:szCs w:val="24"/>
          <w:lang w:eastAsia="zh-CN"/>
        </w:rPr>
        <w:t>，</w:t>
      </w:r>
      <w:r>
        <w:rPr>
          <w:rFonts w:hint="default" w:ascii="宋体" w:hAnsi="宋体"/>
          <w:color w:val="auto"/>
          <w:sz w:val="24"/>
          <w:szCs w:val="24"/>
          <w:lang w:val="en-US" w:eastAsia="zh-CN"/>
        </w:rPr>
        <w:t>采用科学方法对复杂设计问题进行研究，包括设计实践、对比、分析</w:t>
      </w:r>
      <w:r>
        <w:rPr>
          <w:rFonts w:hint="default" w:ascii="宋体" w:hAnsi="宋体"/>
          <w:color w:val="auto"/>
          <w:sz w:val="24"/>
          <w:szCs w:val="24"/>
          <w:lang w:eastAsia="zh-CN"/>
        </w:rPr>
        <w:t>，</w:t>
      </w:r>
      <w:r>
        <w:rPr>
          <w:rFonts w:hint="default" w:ascii="宋体" w:hAnsi="宋体"/>
          <w:color w:val="auto"/>
          <w:sz w:val="24"/>
          <w:szCs w:val="24"/>
          <w:lang w:val="en-US" w:eastAsia="zh-CN"/>
        </w:rPr>
        <w:t>并通过信息综合得到合理有效的结论。</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指标点4-1. 具备基于设计、美学原理对设计领域复杂设计问题进行实践设计的能力。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指标点4-2. 掌握设计实践的基本原理和方法，具备基本的</w:t>
      </w:r>
      <w:r>
        <w:rPr>
          <w:rFonts w:hint="eastAsia" w:ascii="Times New Roman" w:hAnsi="Times New Roman" w:cs="Times New Roman"/>
          <w:color w:val="auto"/>
          <w:sz w:val="24"/>
          <w:szCs w:val="24"/>
          <w:lang w:val="en-US" w:eastAsia="zh-Hans"/>
        </w:rPr>
        <w:t>设计</w:t>
      </w:r>
      <w:r>
        <w:rPr>
          <w:rFonts w:ascii="Times New Roman" w:hAnsi="Times New Roman" w:cs="Times New Roman"/>
          <w:color w:val="auto"/>
          <w:sz w:val="24"/>
          <w:szCs w:val="24"/>
        </w:rPr>
        <w:t>实践技能。</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指标点4-3. 掌握设计实践的基本原理和方法，能对实践的流程和数据进行采集、处理和分析。</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hint="default" w:ascii="宋体" w:hAnsi="宋体"/>
          <w:color w:val="auto"/>
          <w:sz w:val="24"/>
          <w:szCs w:val="24"/>
          <w:lang w:val="en-US" w:eastAsia="zh-CN"/>
        </w:rPr>
      </w:pPr>
      <w:r>
        <w:rPr>
          <w:rFonts w:ascii="Times New Roman" w:hAnsi="Times New Roman" w:cs="Times New Roman"/>
          <w:b/>
          <w:bCs/>
          <w:color w:val="auto"/>
          <w:sz w:val="24"/>
          <w:szCs w:val="24"/>
        </w:rPr>
        <w:t>毕业要求5：</w:t>
      </w:r>
      <w:r>
        <w:rPr>
          <w:rFonts w:hint="default" w:ascii="宋体" w:hAnsi="宋体"/>
          <w:color w:val="auto"/>
          <w:sz w:val="24"/>
          <w:szCs w:val="24"/>
          <w:lang w:val="en-US" w:eastAsia="zh-CN"/>
        </w:rPr>
        <w:t>现代设计工具</w:t>
      </w:r>
      <w:r>
        <w:rPr>
          <w:rFonts w:hint="eastAsia" w:ascii="宋体" w:hAnsi="宋体"/>
          <w:color w:val="auto"/>
          <w:sz w:val="24"/>
          <w:szCs w:val="24"/>
          <w:lang w:val="en-US" w:eastAsia="zh-Hans"/>
        </w:rPr>
        <w:t>应用能力</w:t>
      </w:r>
      <w:r>
        <w:rPr>
          <w:rFonts w:hint="default" w:ascii="宋体" w:hAnsi="宋体"/>
          <w:color w:val="auto"/>
          <w:sz w:val="24"/>
          <w:szCs w:val="24"/>
          <w:lang w:val="en-US" w:eastAsia="zh-CN"/>
        </w:rPr>
        <w:t>：能够针对复杂设计问题，选择与使用恰当的技术、资源</w:t>
      </w:r>
      <w:r>
        <w:rPr>
          <w:rFonts w:hint="default" w:ascii="宋体" w:hAnsi="宋体"/>
          <w:color w:val="auto"/>
          <w:sz w:val="24"/>
          <w:szCs w:val="24"/>
          <w:lang w:eastAsia="zh-CN"/>
        </w:rPr>
        <w:t>，</w:t>
      </w:r>
      <w:r>
        <w:rPr>
          <w:rFonts w:hint="eastAsia" w:ascii="宋体" w:hAnsi="宋体"/>
          <w:color w:val="auto"/>
          <w:sz w:val="24"/>
          <w:szCs w:val="24"/>
          <w:lang w:val="en-US" w:eastAsia="zh-Hans"/>
        </w:rPr>
        <w:t>熟练掌握</w:t>
      </w:r>
      <w:r>
        <w:rPr>
          <w:rFonts w:hint="default" w:ascii="宋体" w:hAnsi="宋体"/>
          <w:color w:val="auto"/>
          <w:sz w:val="24"/>
          <w:szCs w:val="24"/>
          <w:lang w:val="en-US" w:eastAsia="zh-CN"/>
        </w:rPr>
        <w:t>现代设计软件和信息技术工具，</w:t>
      </w:r>
      <w:r>
        <w:rPr>
          <w:rFonts w:hint="eastAsia" w:ascii="宋体" w:hAnsi="宋体"/>
          <w:color w:val="auto"/>
          <w:sz w:val="24"/>
          <w:szCs w:val="24"/>
          <w:lang w:val="en-US" w:eastAsia="zh-Hans"/>
        </w:rPr>
        <w:t>并能根据设计目标进行综合运用</w:t>
      </w:r>
      <w:r>
        <w:rPr>
          <w:rFonts w:hint="default" w:ascii="宋体" w:hAnsi="宋体"/>
          <w:color w:val="auto"/>
          <w:sz w:val="24"/>
          <w:szCs w:val="24"/>
          <w:lang w:val="en-US" w:eastAsia="zh-CN"/>
        </w:rPr>
        <w:t>。</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指标点5-1. 能够针对视觉传达设计领域复杂设计问题，具备使用平面设计软件、三维动画设计软件、影视后期处理软件、交互设计软件等现代设计工具的专业技能。</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指标点5-2. 能够针对视觉传达设计领域复杂设计问题，具备选择与使用设计软件等工具实现分析、预测等，并理解其优越性和局限性。</w:t>
      </w:r>
    </w:p>
    <w:p>
      <w:pPr>
        <w:keepNext w:val="0"/>
        <w:keepLines w:val="0"/>
        <w:pageBreakBefore w:val="0"/>
        <w:widowControl w:val="0"/>
        <w:kinsoku/>
        <w:wordWrap/>
        <w:overflowPunct/>
        <w:topLinePunct w:val="0"/>
        <w:autoSpaceDE/>
        <w:autoSpaceDN/>
        <w:bidi w:val="0"/>
        <w:spacing w:line="400" w:lineRule="atLeast"/>
        <w:ind w:left="0" w:leftChars="0" w:right="0" w:rightChars="0" w:firstLine="456" w:firstLineChars="200"/>
        <w:textAlignment w:val="auto"/>
        <w:outlineLvl w:val="9"/>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指标点5-3. 具有选择使用恰当的技术、资源和信息技术工具处理复杂设计问题的能力。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毕业要求6：</w:t>
      </w:r>
      <w:r>
        <w:rPr>
          <w:rFonts w:ascii="Times New Roman" w:hAnsi="Times New Roman" w:cs="Times New Roman"/>
          <w:color w:val="auto"/>
          <w:sz w:val="24"/>
          <w:szCs w:val="24"/>
        </w:rPr>
        <w:t>设计与社会：能够基于设计相关背景知识进行合理分析，评价专业设计实践和复杂设计问题解决方案对社会、健康、安全、法律以及文化的影响，并理解应承担的责任。</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指标点6-1. 了解视觉传达设计领域的社会发展现状，具有系统的实践学习经历。</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指标点6-2. 了解视觉传达设计实践及解决方案的社会制约因素，能够合理分析与评价设计实践方案对社会、健康、安全、法律以及文化等方面的影响，具备应对危机与突发事件的初步能力。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指标点6-3. 能够正确认识视觉传达设计实践对环境和</w:t>
      </w:r>
      <w:r>
        <w:rPr>
          <w:rFonts w:hint="default" w:ascii="宋体" w:hAnsi="宋体"/>
          <w:color w:val="auto"/>
          <w:sz w:val="24"/>
          <w:szCs w:val="24"/>
          <w:lang w:val="en-US" w:eastAsia="zh-CN"/>
        </w:rPr>
        <w:t>社会、健康、安全、法律以及文化的影响</w:t>
      </w:r>
      <w:r>
        <w:rPr>
          <w:rFonts w:ascii="Times New Roman" w:hAnsi="Times New Roman" w:cs="Times New Roman"/>
          <w:color w:val="auto"/>
          <w:sz w:val="24"/>
          <w:szCs w:val="24"/>
        </w:rPr>
        <w:t>，明确设计实践及其解决方案中应承担的责任。</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毕业要求7：</w:t>
      </w:r>
      <w:r>
        <w:rPr>
          <w:rFonts w:ascii="Times New Roman" w:hAnsi="Times New Roman" w:cs="Times New Roman"/>
          <w:color w:val="auto"/>
          <w:sz w:val="24"/>
          <w:szCs w:val="24"/>
        </w:rPr>
        <w:t>环境和可持续发展：</w:t>
      </w:r>
      <w:r>
        <w:rPr>
          <w:rFonts w:hint="eastAsia" w:ascii="宋体" w:hAnsi="宋体"/>
          <w:color w:val="auto"/>
          <w:sz w:val="24"/>
          <w:szCs w:val="24"/>
          <w:lang w:val="en-US" w:eastAsia="zh-Hans"/>
        </w:rPr>
        <w:t>将可持续理念融入信息组织和创意设计</w:t>
      </w:r>
      <w:r>
        <w:rPr>
          <w:rFonts w:hint="default" w:ascii="宋体" w:hAnsi="宋体"/>
          <w:color w:val="auto"/>
          <w:sz w:val="24"/>
          <w:szCs w:val="24"/>
          <w:lang w:eastAsia="zh-Hans"/>
        </w:rPr>
        <w:t>，</w:t>
      </w:r>
      <w:r>
        <w:rPr>
          <w:rFonts w:hint="default" w:ascii="宋体" w:hAnsi="宋体"/>
          <w:color w:val="auto"/>
          <w:sz w:val="24"/>
          <w:szCs w:val="24"/>
          <w:lang w:val="en-US" w:eastAsia="zh-CN"/>
        </w:rPr>
        <w:t>能够理解和评价针对复杂设计问题的设计实践对环境、社会可持续发展的影响。</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指标点7-1. 能够理解和评价视觉传达设计产品运行时对人文和自然环境的影响因素。</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指标点7-2. 了解视觉传达设计产品相关标准和规范，能评价设计实践对社会可持续发展的影响。</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毕业要求8：</w:t>
      </w:r>
      <w:r>
        <w:rPr>
          <w:rFonts w:ascii="Times New Roman" w:hAnsi="Times New Roman" w:cs="Times New Roman"/>
          <w:color w:val="auto"/>
          <w:sz w:val="24"/>
          <w:szCs w:val="24"/>
        </w:rPr>
        <w:t>职业规范：</w:t>
      </w:r>
      <w:r>
        <w:rPr>
          <w:rFonts w:hint="default" w:ascii="宋体" w:hAnsi="宋体"/>
          <w:color w:val="auto"/>
          <w:sz w:val="24"/>
          <w:szCs w:val="24"/>
          <w:lang w:val="en-US" w:eastAsia="zh-CN"/>
        </w:rPr>
        <w:t>具有人文社会</w:t>
      </w:r>
      <w:r>
        <w:rPr>
          <w:rFonts w:hint="eastAsia" w:ascii="宋体" w:hAnsi="宋体"/>
          <w:color w:val="auto"/>
          <w:sz w:val="24"/>
          <w:szCs w:val="24"/>
          <w:lang w:val="en-US" w:eastAsia="zh-Hans"/>
        </w:rPr>
        <w:t>及</w:t>
      </w:r>
      <w:r>
        <w:rPr>
          <w:rFonts w:hint="default" w:ascii="宋体" w:hAnsi="宋体"/>
          <w:color w:val="auto"/>
          <w:sz w:val="24"/>
          <w:szCs w:val="24"/>
          <w:lang w:val="en-US" w:eastAsia="zh-CN"/>
        </w:rPr>
        <w:t>科学素养、社会责任感，能够在设计实践中理解并遵守设计师职业道德和规范，履行责任。</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指标点8-1. 具有良好的思想素质和社会道德。</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指标点8-2. 具有正确的世界观和人生观。</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指标点8-3. 具有社会责任感，能够在设计实践中理解并遵守职业道德和规范，履行职责。</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毕业要求9：</w:t>
      </w:r>
      <w:r>
        <w:rPr>
          <w:rFonts w:ascii="Times New Roman" w:hAnsi="Times New Roman" w:cs="Times New Roman"/>
          <w:color w:val="auto"/>
          <w:sz w:val="24"/>
          <w:szCs w:val="24"/>
        </w:rPr>
        <w:t>个人和团队：</w:t>
      </w:r>
      <w:r>
        <w:rPr>
          <w:rFonts w:hint="default" w:ascii="宋体" w:hAnsi="宋体"/>
          <w:color w:val="auto"/>
          <w:sz w:val="24"/>
          <w:szCs w:val="24"/>
          <w:lang w:val="en-US" w:eastAsia="zh-CN"/>
        </w:rPr>
        <w:t>能够在多学科背景下的团队中承担个体、团队成员以及负责人的角色</w:t>
      </w:r>
      <w:r>
        <w:rPr>
          <w:rFonts w:hint="default" w:ascii="宋体" w:hAnsi="宋体"/>
          <w:color w:val="auto"/>
          <w:sz w:val="24"/>
          <w:szCs w:val="24"/>
          <w:lang w:eastAsia="zh-CN"/>
        </w:rPr>
        <w:t>，</w:t>
      </w:r>
      <w:r>
        <w:rPr>
          <w:rFonts w:hint="eastAsia" w:ascii="宋体" w:hAnsi="宋体"/>
          <w:color w:val="auto"/>
          <w:sz w:val="24"/>
          <w:szCs w:val="24"/>
          <w:lang w:val="en-US" w:eastAsia="zh-Hans"/>
        </w:rPr>
        <w:t>具备协同创新能力</w:t>
      </w:r>
      <w:r>
        <w:rPr>
          <w:rFonts w:hint="default" w:ascii="宋体" w:hAnsi="宋体"/>
          <w:color w:val="auto"/>
          <w:sz w:val="24"/>
          <w:szCs w:val="24"/>
          <w:lang w:val="en-US" w:eastAsia="zh-CN"/>
        </w:rPr>
        <w:t>。</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hint="eastAsia" w:ascii="Times New Roman" w:hAnsi="Times New Roman" w:eastAsia="宋体" w:cs="Times New Roman"/>
          <w:color w:val="auto"/>
          <w:sz w:val="24"/>
          <w:szCs w:val="24"/>
          <w:lang w:eastAsia="zh-CN"/>
        </w:rPr>
      </w:pPr>
      <w:r>
        <w:rPr>
          <w:rFonts w:ascii="Times New Roman" w:hAnsi="Times New Roman" w:cs="Times New Roman"/>
          <w:color w:val="auto"/>
          <w:sz w:val="24"/>
          <w:szCs w:val="24"/>
        </w:rPr>
        <w:t>指标点9-1. 能够在多学科背景下的团队中承担个体或团队成员的角色</w:t>
      </w:r>
      <w:r>
        <w:rPr>
          <w:rFonts w:hint="eastAsia" w:ascii="Times New Roman" w:hAnsi="Times New Roman" w:cs="Times New Roman"/>
          <w:color w:val="auto"/>
          <w:sz w:val="24"/>
          <w:szCs w:val="24"/>
          <w:lang w:eastAsia="zh-CN"/>
        </w:rPr>
        <w:t>。</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指标点9-2. 具备多学科背景下的团队合作能力。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指标点9-3.具有技术团队的构建、运行、协调和负责的能力。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pacing w:val="-6"/>
          <w:sz w:val="24"/>
          <w:szCs w:val="24"/>
        </w:rPr>
      </w:pPr>
      <w:r>
        <w:rPr>
          <w:rFonts w:ascii="Times New Roman" w:hAnsi="Times New Roman" w:cs="Times New Roman"/>
          <w:b/>
          <w:bCs/>
          <w:color w:val="auto"/>
          <w:sz w:val="24"/>
          <w:szCs w:val="24"/>
        </w:rPr>
        <w:t>毕业要求10：</w:t>
      </w:r>
      <w:r>
        <w:rPr>
          <w:rFonts w:ascii="Times New Roman" w:hAnsi="Times New Roman" w:cs="Times New Roman"/>
          <w:color w:val="auto"/>
          <w:spacing w:val="-6"/>
          <w:sz w:val="24"/>
          <w:szCs w:val="24"/>
        </w:rPr>
        <w:t>沟通：</w:t>
      </w:r>
      <w:r>
        <w:rPr>
          <w:rFonts w:hint="default" w:ascii="宋体" w:hAnsi="宋体"/>
          <w:color w:val="auto"/>
          <w:sz w:val="24"/>
          <w:szCs w:val="24"/>
          <w:lang w:val="en-US" w:eastAsia="zh-CN"/>
        </w:rPr>
        <w:t>能够就复杂设计问题与业界同行及社会公众进行有效沟通和交流，包括撰写报告和设计文稿、陈述发言、清晰表达或回应指令。并具备一定的国际视野，能够在跨文化背景下进行沟通和交流。</w:t>
      </w:r>
    </w:p>
    <w:p>
      <w:pPr>
        <w:keepNext w:val="0"/>
        <w:keepLines w:val="0"/>
        <w:pageBreakBefore w:val="0"/>
        <w:widowControl w:val="0"/>
        <w:kinsoku/>
        <w:wordWrap/>
        <w:overflowPunct/>
        <w:topLinePunct w:val="0"/>
        <w:autoSpaceDE/>
        <w:autoSpaceDN/>
        <w:bidi w:val="0"/>
        <w:spacing w:line="400" w:lineRule="atLeast"/>
        <w:ind w:left="0" w:leftChars="0" w:right="0" w:rightChars="0" w:firstLine="456" w:firstLineChars="200"/>
        <w:textAlignment w:val="auto"/>
        <w:outlineLvl w:val="9"/>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指标点10-1. 具备就复杂视觉传达设计程问题，进行准确有效、清晰表达或回应指令的能力，以及具备撰写报告和设计文稿的能力。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指标点10-2. 具备一般的外文设计文献阅读理解能力和外文写作能力，对设计领域国际前沿有基本了解。</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指标点10-3. 能够在跨文化背景下进行沟通和交流。</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毕业要求11：</w:t>
      </w:r>
      <w:r>
        <w:rPr>
          <w:rFonts w:hint="eastAsia" w:ascii="Times New Roman" w:hAnsi="Times New Roman" w:cs="Times New Roman"/>
          <w:color w:val="auto"/>
          <w:sz w:val="24"/>
          <w:szCs w:val="24"/>
          <w:lang w:val="en-US" w:eastAsia="zh-Hans"/>
        </w:rPr>
        <w:t>设计能力</w:t>
      </w:r>
      <w:r>
        <w:rPr>
          <w:rFonts w:hint="default" w:ascii="Times New Roman" w:hAnsi="Times New Roman" w:cs="Times New Roman"/>
          <w:color w:val="auto"/>
          <w:sz w:val="24"/>
          <w:szCs w:val="24"/>
          <w:lang w:eastAsia="zh-Hans"/>
        </w:rPr>
        <w:t>：</w:t>
      </w:r>
      <w:r>
        <w:rPr>
          <w:rFonts w:hint="default" w:ascii="宋体" w:hAnsi="宋体"/>
          <w:color w:val="auto"/>
          <w:sz w:val="24"/>
          <w:szCs w:val="24"/>
          <w:lang w:val="en-US" w:eastAsia="zh-CN"/>
        </w:rPr>
        <w:t>掌握以视觉传达为主体的艺术设计方法与制作技术，掌握传统平面媒体、以影视动画为载体的动态视觉传达设计、数字媒体设计等方面的专业知识，熟练掌握并具备专业所必需的设计创作技能，并运用相关的专业知识进行艺术设计创新与创造性设计。</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指标点11-1. 具备设计</w:t>
      </w:r>
      <w:r>
        <w:rPr>
          <w:rFonts w:hint="eastAsia" w:ascii="Times New Roman" w:hAnsi="Times New Roman" w:cs="Times New Roman"/>
          <w:color w:val="auto"/>
          <w:sz w:val="24"/>
          <w:szCs w:val="24"/>
          <w:lang w:val="en-US" w:eastAsia="zh-Hans"/>
        </w:rPr>
        <w:t>项目策划</w:t>
      </w:r>
      <w:r>
        <w:rPr>
          <w:rFonts w:hint="default" w:ascii="Times New Roman" w:hAnsi="Times New Roman" w:cs="Times New Roman"/>
          <w:color w:val="auto"/>
          <w:sz w:val="24"/>
          <w:szCs w:val="24"/>
          <w:lang w:eastAsia="zh-Hans"/>
        </w:rPr>
        <w:t>、</w:t>
      </w:r>
      <w:r>
        <w:rPr>
          <w:rFonts w:ascii="Times New Roman" w:hAnsi="Times New Roman" w:cs="Times New Roman"/>
          <w:color w:val="auto"/>
          <w:sz w:val="24"/>
          <w:szCs w:val="24"/>
        </w:rPr>
        <w:t>预算、决策、管理的一般知识。</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 xml:space="preserve">指标点11-2. </w:t>
      </w:r>
      <w:r>
        <w:rPr>
          <w:rFonts w:ascii="Times New Roman" w:hAnsi="Times New Roman" w:cs="Times New Roman"/>
          <w:color w:val="auto"/>
          <w:sz w:val="24"/>
          <w:szCs w:val="24"/>
          <w:lang w:val="en-US" w:eastAsia="zh-CN"/>
        </w:rPr>
        <w:t>具有强烈的创新意识，敏锐的时代意识</w:t>
      </w:r>
      <w:r>
        <w:rPr>
          <w:rFonts w:ascii="Times New Roman" w:hAnsi="Times New Roman" w:cs="Times New Roman"/>
          <w:color w:val="auto"/>
          <w:sz w:val="24"/>
          <w:szCs w:val="24"/>
          <w:lang w:eastAsia="zh-CN"/>
        </w:rPr>
        <w:t>，</w:t>
      </w:r>
      <w:r>
        <w:rPr>
          <w:rFonts w:ascii="Times New Roman" w:hAnsi="Times New Roman" w:cs="Times New Roman"/>
          <w:color w:val="auto"/>
          <w:sz w:val="24"/>
          <w:szCs w:val="24"/>
          <w:lang w:val="en-US" w:eastAsia="zh-CN"/>
        </w:rPr>
        <w:t>掌握设计创意、创新和表达的方法</w:t>
      </w:r>
      <w:r>
        <w:rPr>
          <w:rFonts w:ascii="Times New Roman" w:hAnsi="Times New Roman" w:cs="Times New Roman"/>
          <w:color w:val="auto"/>
          <w:sz w:val="24"/>
          <w:szCs w:val="24"/>
          <w:lang w:eastAsia="zh-CN"/>
        </w:rPr>
        <w:t>。</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指标点11-3. 具备在</w:t>
      </w:r>
      <w:r>
        <w:rPr>
          <w:rFonts w:ascii="Times New Roman" w:hAnsi="Times New Roman" w:cs="Times New Roman"/>
          <w:color w:val="auto"/>
          <w:sz w:val="24"/>
          <w:szCs w:val="24"/>
          <w:lang w:val="en-US" w:eastAsia="zh-CN"/>
        </w:rPr>
        <w:t>本专业领域内设计项目的策划、创意、组织及实施</w:t>
      </w:r>
      <w:r>
        <w:rPr>
          <w:rFonts w:hint="eastAsia" w:ascii="Times New Roman" w:hAnsi="Times New Roman" w:cs="Times New Roman"/>
          <w:color w:val="auto"/>
          <w:sz w:val="24"/>
          <w:szCs w:val="24"/>
          <w:lang w:val="en-US" w:eastAsia="zh-Hans"/>
        </w:rPr>
        <w:t>能力</w:t>
      </w:r>
      <w:r>
        <w:rPr>
          <w:rFonts w:ascii="Times New Roman" w:hAnsi="Times New Roman" w:cs="Times New Roman"/>
          <w:color w:val="auto"/>
          <w:sz w:val="24"/>
          <w:szCs w:val="24"/>
          <w:lang w:eastAsia="zh-CN"/>
        </w:rPr>
        <w:t>。</w:t>
      </w:r>
    </w:p>
    <w:p>
      <w:pPr>
        <w:keepNext w:val="0"/>
        <w:keepLines w:val="0"/>
        <w:pageBreakBefore w:val="0"/>
        <w:widowControl w:val="0"/>
        <w:kinsoku/>
        <w:wordWrap/>
        <w:overflowPunct/>
        <w:topLinePunct w:val="0"/>
        <w:autoSpaceDE/>
        <w:autoSpaceDN/>
        <w:bidi w:val="0"/>
        <w:spacing w:line="400" w:lineRule="atLeast"/>
        <w:ind w:left="0" w:leftChars="0" w:right="0" w:rightChars="0" w:firstLine="482" w:firstLineChars="200"/>
        <w:textAlignment w:val="auto"/>
        <w:outlineLvl w:val="9"/>
        <w:rPr>
          <w:rFonts w:ascii="Times New Roman" w:hAnsi="Times New Roman" w:cs="Times New Roman"/>
          <w:color w:val="auto"/>
          <w:sz w:val="24"/>
          <w:szCs w:val="24"/>
        </w:rPr>
      </w:pPr>
      <w:r>
        <w:rPr>
          <w:rFonts w:ascii="Times New Roman" w:hAnsi="Times New Roman" w:cs="Times New Roman"/>
          <w:b/>
          <w:bCs/>
          <w:color w:val="auto"/>
          <w:sz w:val="24"/>
          <w:szCs w:val="24"/>
        </w:rPr>
        <w:t>毕业要求12：</w:t>
      </w:r>
      <w:r>
        <w:rPr>
          <w:rFonts w:ascii="Times New Roman" w:hAnsi="Times New Roman" w:cs="Times New Roman"/>
          <w:color w:val="auto"/>
          <w:sz w:val="24"/>
          <w:szCs w:val="24"/>
        </w:rPr>
        <w:t>终身学习：具有自主学习和终身学习的意识，有不断学习和适应发展的能力。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指标点12-1. 有积极向上的价值观，具备不断拓展知识面和终身学习、适应发展的能力。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指标点12-2. 掌握良好的学习方法，具有一定的探索知识能力。</w:t>
      </w:r>
    </w:p>
    <w:p>
      <w:pPr>
        <w:keepNext w:val="0"/>
        <w:keepLines w:val="0"/>
        <w:pageBreakBefore w:val="0"/>
        <w:widowControl w:val="0"/>
        <w:kinsoku/>
        <w:wordWrap/>
        <w:overflowPunct/>
        <w:topLinePunct w:val="0"/>
        <w:autoSpaceDE/>
        <w:autoSpaceDN/>
        <w:bidi w:val="0"/>
        <w:spacing w:line="400" w:lineRule="atLeast"/>
        <w:ind w:left="0" w:leftChars="0" w:right="0" w:rightChars="0" w:firstLine="480" w:firstLineChars="200"/>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指标点12-3. 具有了解和跟踪本专业学科发展趋势的能力。</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三、主干学科</w:t>
      </w:r>
    </w:p>
    <w:p>
      <w:pPr>
        <w:spacing w:line="400" w:lineRule="exact"/>
        <w:ind w:firstLine="480" w:firstLineChars="200"/>
        <w:rPr>
          <w:rFonts w:hint="eastAsia" w:ascii="宋体" w:hAnsi="宋体"/>
          <w:color w:val="auto"/>
          <w:sz w:val="24"/>
          <w:szCs w:val="24"/>
        </w:rPr>
      </w:pPr>
      <w:r>
        <w:rPr>
          <w:rFonts w:hint="eastAsia" w:ascii="宋体" w:hAnsi="宋体"/>
          <w:color w:val="auto"/>
          <w:sz w:val="24"/>
          <w:szCs w:val="24"/>
          <w:lang w:val="en-US" w:eastAsia="zh-CN"/>
        </w:rPr>
        <w:t>艺术学、设计学、传播学、美学</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四、专业核心课程</w:t>
      </w:r>
    </w:p>
    <w:p>
      <w:pPr>
        <w:spacing w:line="400" w:lineRule="exact"/>
        <w:ind w:firstLine="480" w:firstLineChars="200"/>
        <w:rPr>
          <w:rFonts w:hint="eastAsia" w:ascii="宋体" w:hAnsi="宋体"/>
          <w:color w:val="auto"/>
          <w:sz w:val="24"/>
          <w:szCs w:val="24"/>
          <w:lang w:val="en-US" w:eastAsia="zh-CN"/>
        </w:rPr>
      </w:pPr>
      <w:r>
        <w:rPr>
          <w:rFonts w:hint="eastAsia" w:ascii="宋体" w:hAnsi="宋体"/>
          <w:color w:val="auto"/>
          <w:sz w:val="24"/>
          <w:szCs w:val="24"/>
          <w:lang w:val="en-US" w:eastAsia="zh-CN"/>
        </w:rPr>
        <w:t>中外设计艺术史、设计概论、传播学概论、广告学、美学</w:t>
      </w:r>
      <w:r>
        <w:rPr>
          <w:rFonts w:hint="eastAsia" w:ascii="宋体" w:hAnsi="宋体"/>
          <w:color w:val="auto"/>
          <w:sz w:val="24"/>
          <w:szCs w:val="24"/>
          <w:lang w:val="en-US" w:eastAsia="zh-Hans"/>
        </w:rPr>
        <w:t>概论</w:t>
      </w:r>
      <w:r>
        <w:rPr>
          <w:rFonts w:hint="eastAsia" w:ascii="宋体" w:hAnsi="宋体"/>
          <w:color w:val="auto"/>
          <w:sz w:val="24"/>
          <w:szCs w:val="24"/>
          <w:lang w:val="en-US" w:eastAsia="zh-CN"/>
        </w:rPr>
        <w:t>、计算机平面设计、计算机三维动画、影视后期处理</w:t>
      </w:r>
      <w:r>
        <w:rPr>
          <w:rFonts w:hint="default" w:ascii="宋体" w:hAnsi="宋体"/>
          <w:color w:val="auto"/>
          <w:sz w:val="24"/>
          <w:szCs w:val="24"/>
          <w:lang w:eastAsia="zh-CN"/>
        </w:rPr>
        <w:t>。</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五、主要实践环节</w:t>
      </w:r>
    </w:p>
    <w:p>
      <w:pPr>
        <w:spacing w:line="400" w:lineRule="exact"/>
        <w:ind w:firstLine="480" w:firstLineChars="200"/>
        <w:rPr>
          <w:rFonts w:hint="eastAsia" w:ascii="宋体" w:hAnsi="宋体"/>
          <w:color w:val="auto"/>
          <w:sz w:val="24"/>
          <w:szCs w:val="24"/>
          <w:lang w:val="en-US" w:eastAsia="zh-CN"/>
        </w:rPr>
      </w:pPr>
      <w:r>
        <w:rPr>
          <w:rFonts w:hint="eastAsia" w:ascii="宋体" w:hAnsi="宋体"/>
          <w:color w:val="auto"/>
          <w:sz w:val="24"/>
          <w:szCs w:val="24"/>
          <w:lang w:val="en-US" w:eastAsia="zh-CN"/>
        </w:rPr>
        <w:t>本专业总体实践教学体系是将专业核心课程与教学实践内容密切的联系在一起，一 是课程理论教学和设计软件操作等实践环节结合，二是应用型专业除了研究性课题外，结合社会、企业的项目课题进行实践训练，为学生积累就业</w:t>
      </w:r>
      <w:r>
        <w:rPr>
          <w:rFonts w:hint="default" w:ascii="宋体" w:hAnsi="宋体"/>
          <w:color w:val="auto"/>
          <w:sz w:val="24"/>
          <w:szCs w:val="24"/>
          <w:lang w:eastAsia="zh-CN"/>
        </w:rPr>
        <w:t>、</w:t>
      </w:r>
      <w:r>
        <w:rPr>
          <w:rFonts w:hint="eastAsia" w:ascii="宋体" w:hAnsi="宋体"/>
          <w:color w:val="auto"/>
          <w:sz w:val="24"/>
          <w:szCs w:val="24"/>
          <w:lang w:val="en-US" w:eastAsia="zh-Hans"/>
        </w:rPr>
        <w:t>创业</w:t>
      </w:r>
      <w:r>
        <w:rPr>
          <w:rFonts w:hint="eastAsia" w:ascii="宋体" w:hAnsi="宋体"/>
          <w:color w:val="auto"/>
          <w:sz w:val="24"/>
          <w:szCs w:val="24"/>
          <w:lang w:val="en-US" w:eastAsia="zh-CN"/>
        </w:rPr>
        <w:t xml:space="preserve">经验。 </w:t>
      </w:r>
    </w:p>
    <w:p>
      <w:pPr>
        <w:spacing w:line="400" w:lineRule="exact"/>
        <w:ind w:firstLine="480" w:firstLineChars="200"/>
        <w:rPr>
          <w:rFonts w:ascii="宋体"/>
          <w:color w:val="auto"/>
          <w:sz w:val="24"/>
          <w:szCs w:val="24"/>
        </w:rPr>
      </w:pPr>
      <w:r>
        <w:rPr>
          <w:rFonts w:hint="eastAsia" w:ascii="宋体" w:hAnsi="宋体"/>
          <w:color w:val="auto"/>
          <w:sz w:val="24"/>
          <w:szCs w:val="24"/>
          <w:lang w:val="en-US" w:eastAsia="zh-Hans"/>
        </w:rPr>
        <w:t>实践教学环节主要有</w:t>
      </w:r>
      <w:r>
        <w:rPr>
          <w:rFonts w:hint="eastAsia" w:ascii="宋体" w:hAnsi="宋体"/>
          <w:color w:val="auto"/>
          <w:sz w:val="24"/>
          <w:szCs w:val="24"/>
          <w:lang w:val="en-US" w:eastAsia="zh-CN"/>
        </w:rPr>
        <w:t>军事技能、思想政治理论课实践、职业技能训练、艺术考察、毕业实习、学年论文、毕业设计（含设计报告）</w:t>
      </w:r>
      <w:r>
        <w:rPr>
          <w:rFonts w:hint="eastAsia" w:ascii="宋体" w:hAnsi="宋体"/>
          <w:color w:val="auto"/>
          <w:sz w:val="24"/>
          <w:szCs w:val="24"/>
          <w:lang w:val="en-US" w:eastAsia="zh-Hans"/>
        </w:rPr>
        <w:t>等</w:t>
      </w:r>
      <w:r>
        <w:rPr>
          <w:rFonts w:hint="eastAsia" w:ascii="宋体" w:hAnsi="宋体"/>
          <w:color w:val="auto"/>
          <w:sz w:val="24"/>
          <w:szCs w:val="24"/>
          <w:lang w:val="en-US" w:eastAsia="zh-CN"/>
        </w:rPr>
        <w:t xml:space="preserve">。 </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六、学制、学位及毕业学分要求</w:t>
      </w:r>
    </w:p>
    <w:p>
      <w:pPr>
        <w:spacing w:line="400" w:lineRule="exact"/>
        <w:ind w:firstLine="480" w:firstLineChars="200"/>
        <w:rPr>
          <w:rFonts w:ascii="宋体" w:hAnsi="宋体"/>
          <w:color w:val="auto"/>
          <w:sz w:val="24"/>
          <w:szCs w:val="24"/>
        </w:rPr>
      </w:pPr>
      <w:r>
        <w:rPr>
          <w:color w:val="auto"/>
          <w:sz w:val="24"/>
        </w:rPr>
        <w:t>基本学制为</w:t>
      </w:r>
      <w:r>
        <w:rPr>
          <w:rFonts w:hint="eastAsia"/>
          <w:color w:val="auto"/>
          <w:sz w:val="24"/>
          <w:lang w:val="en-US" w:eastAsia="zh-CN"/>
        </w:rPr>
        <w:t>4</w:t>
      </w:r>
      <w:r>
        <w:rPr>
          <w:color w:val="auto"/>
          <w:sz w:val="24"/>
        </w:rPr>
        <w:t>年，弹性学制3～6年</w:t>
      </w:r>
      <w:r>
        <w:rPr>
          <w:rFonts w:hint="eastAsia" w:ascii="宋体" w:hAnsi="宋体"/>
          <w:color w:val="auto"/>
          <w:sz w:val="24"/>
          <w:szCs w:val="24"/>
          <w:lang w:val="en-US" w:eastAsia="zh-CN"/>
        </w:rPr>
        <w:t>。学生修完本专业人才培养方案所规定的各类学分达到</w:t>
      </w:r>
      <w:r>
        <w:rPr>
          <w:rFonts w:hint="default" w:ascii="宋体" w:hAnsi="宋体"/>
          <w:color w:val="auto"/>
          <w:sz w:val="24"/>
          <w:szCs w:val="24"/>
          <w:lang w:val="en-US" w:eastAsia="zh-CN"/>
        </w:rPr>
        <w:t>165</w:t>
      </w:r>
      <w:r>
        <w:rPr>
          <w:rFonts w:hint="eastAsia" w:ascii="宋体" w:hAnsi="宋体"/>
          <w:color w:val="auto"/>
          <w:sz w:val="24"/>
          <w:szCs w:val="24"/>
          <w:lang w:val="en-US" w:eastAsia="zh-CN"/>
        </w:rPr>
        <w:t>学分（含第二课堂</w:t>
      </w:r>
      <w:r>
        <w:rPr>
          <w:rFonts w:hint="default" w:ascii="宋体" w:hAnsi="宋体"/>
          <w:color w:val="auto"/>
          <w:sz w:val="24"/>
          <w:szCs w:val="24"/>
          <w:lang w:val="en-US" w:eastAsia="zh-CN"/>
        </w:rPr>
        <w:t>5</w:t>
      </w:r>
      <w:r>
        <w:rPr>
          <w:rFonts w:hint="eastAsia" w:ascii="宋体" w:hAnsi="宋体"/>
          <w:color w:val="auto"/>
          <w:sz w:val="24"/>
          <w:szCs w:val="24"/>
          <w:lang w:val="en-US" w:eastAsia="zh-CN"/>
        </w:rPr>
        <w:t xml:space="preserve">学分），符合《衢州学院学士学位授予办法》，授予艺术学学士学位。 </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七、毕业要求对培养目标的支撑矩阵</w:t>
      </w:r>
    </w:p>
    <w:p>
      <w:pPr>
        <w:pStyle w:val="11"/>
        <w:spacing w:line="540" w:lineRule="exact"/>
        <w:ind w:left="0" w:leftChars="0" w:firstLine="480" w:firstLineChars="200"/>
        <w:rPr>
          <w:rFonts w:ascii="宋体"/>
          <w:color w:val="auto"/>
          <w:sz w:val="24"/>
          <w:szCs w:val="24"/>
        </w:rPr>
      </w:pPr>
      <w:r>
        <w:rPr>
          <w:rFonts w:hint="eastAsia" w:ascii="宋体" w:hAnsi="宋体"/>
          <w:color w:val="auto"/>
          <w:sz w:val="24"/>
          <w:szCs w:val="24"/>
        </w:rPr>
        <w:t>毕业要求对培养目标的支撑矩阵（附表</w:t>
      </w:r>
      <w:r>
        <w:rPr>
          <w:rFonts w:ascii="宋体" w:hAnsi="宋体"/>
          <w:color w:val="auto"/>
          <w:sz w:val="24"/>
          <w:szCs w:val="24"/>
        </w:rPr>
        <w:t>1</w:t>
      </w:r>
      <w:r>
        <w:rPr>
          <w:rFonts w:hint="eastAsia" w:ascii="宋体" w:hAnsi="宋体"/>
          <w:color w:val="auto"/>
          <w:sz w:val="24"/>
          <w:szCs w:val="24"/>
        </w:rPr>
        <w:t>）</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八、毕业要求达成矩阵</w:t>
      </w:r>
    </w:p>
    <w:p>
      <w:pPr>
        <w:spacing w:line="480" w:lineRule="exact"/>
        <w:ind w:firstLine="480" w:firstLineChars="200"/>
        <w:rPr>
          <w:rFonts w:ascii="宋体"/>
          <w:color w:val="auto"/>
          <w:sz w:val="24"/>
          <w:szCs w:val="24"/>
        </w:rPr>
      </w:pPr>
      <w:r>
        <w:rPr>
          <w:rFonts w:hint="eastAsia" w:ascii="宋体" w:hAnsi="宋体"/>
          <w:color w:val="auto"/>
          <w:sz w:val="24"/>
          <w:szCs w:val="24"/>
        </w:rPr>
        <w:t>毕业要求达成矩阵（附表</w:t>
      </w:r>
      <w:r>
        <w:rPr>
          <w:rFonts w:ascii="宋体" w:hAnsi="宋体"/>
          <w:color w:val="auto"/>
          <w:sz w:val="24"/>
          <w:szCs w:val="24"/>
        </w:rPr>
        <w:t>2</w:t>
      </w:r>
      <w:r>
        <w:rPr>
          <w:rFonts w:hint="eastAsia" w:ascii="宋体" w:hAnsi="宋体"/>
          <w:color w:val="auto"/>
          <w:sz w:val="24"/>
          <w:szCs w:val="24"/>
        </w:rPr>
        <w:t>）</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九、专业课程设置与教学进程计划表</w:t>
      </w:r>
    </w:p>
    <w:p>
      <w:pPr>
        <w:pStyle w:val="11"/>
        <w:spacing w:line="360" w:lineRule="auto"/>
        <w:ind w:firstLine="480" w:firstLineChars="200"/>
        <w:rPr>
          <w:rFonts w:ascii="宋体"/>
          <w:color w:val="auto"/>
          <w:sz w:val="24"/>
          <w:szCs w:val="24"/>
        </w:rPr>
      </w:pPr>
      <w:r>
        <w:rPr>
          <w:rFonts w:hint="eastAsia" w:ascii="宋体" w:hAnsi="宋体"/>
          <w:color w:val="auto"/>
          <w:sz w:val="24"/>
          <w:szCs w:val="24"/>
        </w:rPr>
        <w:t>课程设置与教学进程计划表（附表</w:t>
      </w:r>
      <w:r>
        <w:rPr>
          <w:rFonts w:ascii="宋体" w:hAnsi="宋体"/>
          <w:color w:val="auto"/>
          <w:sz w:val="24"/>
          <w:szCs w:val="24"/>
        </w:rPr>
        <w:t>3</w:t>
      </w:r>
      <w:r>
        <w:rPr>
          <w:rFonts w:hint="eastAsia" w:ascii="宋体" w:hAnsi="宋体"/>
          <w:color w:val="auto"/>
          <w:sz w:val="24"/>
          <w:szCs w:val="24"/>
        </w:rPr>
        <w:t>）</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十、课程学分、学时分布情况表</w:t>
      </w:r>
    </w:p>
    <w:p>
      <w:pPr>
        <w:pStyle w:val="11"/>
        <w:spacing w:line="540" w:lineRule="exact"/>
        <w:ind w:left="0" w:firstLine="480" w:firstLineChars="200"/>
        <w:rPr>
          <w:rFonts w:ascii="宋体"/>
          <w:color w:val="auto"/>
          <w:sz w:val="24"/>
          <w:szCs w:val="24"/>
        </w:rPr>
      </w:pPr>
      <w:r>
        <w:rPr>
          <w:rFonts w:hint="eastAsia" w:ascii="宋体" w:hAnsi="宋体"/>
          <w:color w:val="auto"/>
          <w:sz w:val="24"/>
          <w:szCs w:val="24"/>
        </w:rPr>
        <w:t>课程学分（学时）分布情况表（附表4）</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十一、辅修专业培养计划</w:t>
      </w:r>
    </w:p>
    <w:p>
      <w:pPr>
        <w:ind w:firstLine="480" w:firstLineChars="200"/>
        <w:rPr>
          <w:rFonts w:ascii="宋体"/>
          <w:color w:val="auto"/>
          <w:sz w:val="24"/>
          <w:szCs w:val="24"/>
        </w:rPr>
      </w:pPr>
      <w:r>
        <w:rPr>
          <w:rFonts w:hint="eastAsia" w:ascii="宋体" w:hAnsi="宋体"/>
          <w:color w:val="auto"/>
          <w:sz w:val="24"/>
          <w:szCs w:val="24"/>
        </w:rPr>
        <w:t>辅修课程设置一览表（附表5）</w:t>
      </w:r>
    </w:p>
    <w:p>
      <w:pPr>
        <w:ind w:firstLine="562" w:firstLineChars="200"/>
        <w:rPr>
          <w:rFonts w:ascii="黑体" w:hAnsi="黑体" w:eastAsia="黑体"/>
          <w:b/>
          <w:color w:val="auto"/>
          <w:sz w:val="28"/>
          <w:szCs w:val="28"/>
        </w:rPr>
      </w:pPr>
      <w:r>
        <w:rPr>
          <w:rFonts w:hint="eastAsia" w:ascii="黑体" w:hAnsi="黑体" w:eastAsia="黑体"/>
          <w:b/>
          <w:color w:val="auto"/>
          <w:sz w:val="28"/>
          <w:szCs w:val="28"/>
        </w:rPr>
        <w:t>十二、课程地图</w:t>
      </w:r>
    </w:p>
    <w:p>
      <w:pPr>
        <w:ind w:firstLine="480" w:firstLineChars="200"/>
        <w:rPr>
          <w:rFonts w:ascii="宋体"/>
          <w:color w:val="auto"/>
          <w:sz w:val="24"/>
          <w:szCs w:val="24"/>
        </w:rPr>
      </w:pPr>
      <w:r>
        <w:rPr>
          <w:rFonts w:hint="eastAsia" w:ascii="宋体" w:hAnsi="宋体"/>
          <w:color w:val="auto"/>
          <w:sz w:val="24"/>
          <w:szCs w:val="24"/>
        </w:rPr>
        <w:t>课程地图（附图</w:t>
      </w:r>
      <w:r>
        <w:rPr>
          <w:rFonts w:ascii="宋体" w:hAnsi="宋体"/>
          <w:color w:val="auto"/>
          <w:sz w:val="24"/>
          <w:szCs w:val="24"/>
        </w:rPr>
        <w:t>1</w:t>
      </w:r>
      <w:r>
        <w:rPr>
          <w:rFonts w:hint="eastAsia" w:ascii="宋体" w:hAnsi="宋体"/>
          <w:color w:val="auto"/>
          <w:sz w:val="24"/>
          <w:szCs w:val="24"/>
        </w:rPr>
        <w:t>）</w:t>
      </w:r>
    </w:p>
    <w:p>
      <w:pPr>
        <w:ind w:firstLine="720" w:firstLineChars="300"/>
        <w:rPr>
          <w:rFonts w:ascii="宋体"/>
          <w:color w:val="auto"/>
          <w:sz w:val="24"/>
          <w:szCs w:val="24"/>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ascii="宋体"/>
          <w:color w:val="auto"/>
          <w:szCs w:val="32"/>
        </w:rPr>
      </w:pPr>
      <w:r>
        <w:rPr>
          <w:rFonts w:hint="eastAsia" w:ascii="宋体" w:hAnsi="宋体"/>
          <w:color w:val="auto"/>
          <w:szCs w:val="32"/>
        </w:rPr>
        <w:t>附表</w:t>
      </w:r>
      <w:r>
        <w:rPr>
          <w:rFonts w:ascii="宋体" w:hAnsi="宋体"/>
          <w:color w:val="auto"/>
          <w:szCs w:val="32"/>
        </w:rPr>
        <w:t>1</w:t>
      </w:r>
      <w:r>
        <w:rPr>
          <w:rFonts w:hint="eastAsia" w:ascii="宋体" w:hAnsi="宋体"/>
          <w:color w:val="auto"/>
          <w:szCs w:val="32"/>
        </w:rPr>
        <w:t>：</w:t>
      </w:r>
    </w:p>
    <w:p>
      <w:pPr>
        <w:spacing w:before="156" w:beforeLines="50" w:after="156" w:afterLines="50" w:line="390" w:lineRule="exact"/>
        <w:jc w:val="center"/>
        <w:rPr>
          <w:rFonts w:ascii="宋体" w:cs="宋体"/>
          <w:b/>
          <w:color w:val="auto"/>
          <w:kern w:val="0"/>
          <w:sz w:val="24"/>
          <w:szCs w:val="24"/>
        </w:rPr>
      </w:pPr>
      <w:r>
        <w:rPr>
          <w:rFonts w:hint="eastAsia" w:ascii="宋体" w:hAnsi="宋体"/>
          <w:b/>
          <w:bCs/>
          <w:color w:val="auto"/>
          <w:sz w:val="24"/>
          <w:szCs w:val="24"/>
        </w:rPr>
        <w:t>表</w:t>
      </w:r>
      <w:r>
        <w:rPr>
          <w:rFonts w:ascii="宋体" w:hAnsi="宋体"/>
          <w:b/>
          <w:bCs/>
          <w:color w:val="auto"/>
          <w:sz w:val="24"/>
          <w:szCs w:val="24"/>
        </w:rPr>
        <w:t xml:space="preserve">1  </w:t>
      </w:r>
      <w:r>
        <w:rPr>
          <w:rFonts w:hint="eastAsia" w:ascii="宋体" w:hAnsi="宋体"/>
          <w:b/>
          <w:bCs/>
          <w:color w:val="auto"/>
          <w:sz w:val="24"/>
          <w:szCs w:val="24"/>
        </w:rPr>
        <w:t>毕业要求对培养目标的支撑矩阵</w:t>
      </w:r>
    </w:p>
    <w:tbl>
      <w:tblPr>
        <w:tblStyle w:val="8"/>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845"/>
        <w:gridCol w:w="1845"/>
        <w:gridCol w:w="1845"/>
        <w:gridCol w:w="1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center"/>
          </w:tcPr>
          <w:p>
            <w:pPr>
              <w:widowControl/>
              <w:spacing w:line="360" w:lineRule="exact"/>
              <w:jc w:val="center"/>
              <w:rPr>
                <w:rFonts w:ascii="宋体" w:cs="宋体"/>
                <w:color w:val="auto"/>
                <w:spacing w:val="-14"/>
                <w:kern w:val="0"/>
                <w:szCs w:val="21"/>
              </w:rPr>
            </w:pPr>
            <w:r>
              <w:rPr>
                <w:rFonts w:hint="eastAsia" w:ascii="宋体" w:hAnsi="宋体" w:cs="宋体"/>
                <w:color w:val="auto"/>
                <w:spacing w:val="-14"/>
                <w:kern w:val="0"/>
                <w:szCs w:val="21"/>
              </w:rPr>
              <w:t>毕业要求</w:t>
            </w:r>
          </w:p>
        </w:tc>
        <w:tc>
          <w:tcPr>
            <w:tcW w:w="1845" w:type="dxa"/>
            <w:vAlign w:val="top"/>
          </w:tcPr>
          <w:p>
            <w:pPr>
              <w:widowControl/>
              <w:spacing w:line="360" w:lineRule="exact"/>
              <w:jc w:val="center"/>
              <w:rPr>
                <w:rFonts w:ascii="宋体" w:hAnsi="宋体" w:cs="宋体"/>
                <w:color w:val="auto"/>
                <w:spacing w:val="-20"/>
                <w:kern w:val="0"/>
                <w:szCs w:val="21"/>
              </w:rPr>
            </w:pPr>
            <w:r>
              <w:rPr>
                <w:rFonts w:hint="eastAsia" w:ascii="宋体" w:hAnsi="宋体" w:cs="宋体"/>
                <w:color w:val="auto"/>
                <w:spacing w:val="-20"/>
                <w:kern w:val="0"/>
                <w:szCs w:val="21"/>
              </w:rPr>
              <w:t>培养目标</w:t>
            </w:r>
            <w:r>
              <w:rPr>
                <w:rFonts w:ascii="宋体" w:hAnsi="宋体" w:cs="宋体"/>
                <w:color w:val="auto"/>
                <w:spacing w:val="-20"/>
                <w:kern w:val="0"/>
                <w:szCs w:val="21"/>
              </w:rPr>
              <w:t>1</w:t>
            </w:r>
          </w:p>
        </w:tc>
        <w:tc>
          <w:tcPr>
            <w:tcW w:w="1845" w:type="dxa"/>
            <w:vAlign w:val="top"/>
          </w:tcPr>
          <w:p>
            <w:pPr>
              <w:widowControl/>
              <w:spacing w:line="360" w:lineRule="exact"/>
              <w:jc w:val="center"/>
              <w:rPr>
                <w:rFonts w:ascii="宋体" w:hAnsi="宋体" w:cs="宋体"/>
                <w:color w:val="auto"/>
                <w:spacing w:val="-20"/>
                <w:kern w:val="0"/>
                <w:szCs w:val="21"/>
              </w:rPr>
            </w:pPr>
            <w:r>
              <w:rPr>
                <w:rFonts w:hint="eastAsia" w:ascii="宋体" w:hAnsi="宋体" w:cs="宋体"/>
                <w:color w:val="auto"/>
                <w:spacing w:val="-20"/>
                <w:kern w:val="0"/>
                <w:szCs w:val="21"/>
              </w:rPr>
              <w:t>培养目标</w:t>
            </w:r>
            <w:r>
              <w:rPr>
                <w:rFonts w:ascii="宋体" w:hAnsi="宋体" w:cs="宋体"/>
                <w:color w:val="auto"/>
                <w:spacing w:val="-20"/>
                <w:kern w:val="0"/>
                <w:szCs w:val="21"/>
              </w:rPr>
              <w:t>2</w:t>
            </w:r>
          </w:p>
        </w:tc>
        <w:tc>
          <w:tcPr>
            <w:tcW w:w="1845" w:type="dxa"/>
            <w:vAlign w:val="top"/>
          </w:tcPr>
          <w:p>
            <w:pPr>
              <w:widowControl/>
              <w:spacing w:line="360" w:lineRule="exact"/>
              <w:jc w:val="center"/>
              <w:rPr>
                <w:rFonts w:ascii="宋体" w:hAnsi="宋体" w:cs="宋体"/>
                <w:color w:val="auto"/>
                <w:spacing w:val="-20"/>
                <w:kern w:val="0"/>
                <w:szCs w:val="21"/>
              </w:rPr>
            </w:pPr>
            <w:r>
              <w:rPr>
                <w:rFonts w:hint="eastAsia" w:ascii="宋体" w:hAnsi="宋体" w:cs="宋体"/>
                <w:color w:val="auto"/>
                <w:spacing w:val="-20"/>
                <w:kern w:val="0"/>
                <w:szCs w:val="21"/>
              </w:rPr>
              <w:t>培养目标</w:t>
            </w:r>
            <w:r>
              <w:rPr>
                <w:rFonts w:ascii="宋体" w:hAnsi="宋体" w:cs="宋体"/>
                <w:color w:val="auto"/>
                <w:spacing w:val="-20"/>
                <w:kern w:val="0"/>
                <w:szCs w:val="21"/>
              </w:rPr>
              <w:t>3</w:t>
            </w:r>
          </w:p>
        </w:tc>
        <w:tc>
          <w:tcPr>
            <w:tcW w:w="1847" w:type="dxa"/>
            <w:vAlign w:val="top"/>
          </w:tcPr>
          <w:p>
            <w:pPr>
              <w:widowControl/>
              <w:spacing w:line="360" w:lineRule="exact"/>
              <w:jc w:val="center"/>
              <w:rPr>
                <w:rFonts w:ascii="宋体" w:hAnsi="宋体" w:cs="宋体"/>
                <w:color w:val="auto"/>
                <w:spacing w:val="-20"/>
                <w:kern w:val="0"/>
                <w:szCs w:val="21"/>
              </w:rPr>
            </w:pPr>
            <w:r>
              <w:rPr>
                <w:rFonts w:hint="eastAsia" w:ascii="宋体" w:hAnsi="宋体" w:cs="宋体"/>
                <w:color w:val="auto"/>
                <w:spacing w:val="-20"/>
                <w:kern w:val="0"/>
                <w:szCs w:val="21"/>
              </w:rPr>
              <w:t>培养目标</w:t>
            </w:r>
            <w:r>
              <w:rPr>
                <w:rFonts w:ascii="宋体" w:hAnsi="宋体" w:cs="宋体"/>
                <w:color w:val="auto"/>
                <w:spacing w:val="-2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widowControl/>
              <w:spacing w:line="360" w:lineRule="exact"/>
              <w:jc w:val="center"/>
              <w:rPr>
                <w:rFonts w:ascii="宋体" w:hAnsi="宋体" w:cs="宋体"/>
                <w:color w:val="auto"/>
                <w:kern w:val="0"/>
                <w:szCs w:val="21"/>
              </w:rPr>
            </w:pPr>
            <w:r>
              <w:rPr>
                <w:rFonts w:hint="eastAsia" w:ascii="宋体" w:hAnsi="宋体" w:cs="宋体"/>
                <w:color w:val="auto"/>
                <w:kern w:val="0"/>
                <w:szCs w:val="21"/>
              </w:rPr>
              <w:t>毕业要求</w:t>
            </w:r>
            <w:r>
              <w:rPr>
                <w:rFonts w:ascii="宋体" w:hAnsi="宋体" w:cs="宋体"/>
                <w:color w:val="auto"/>
                <w:kern w:val="0"/>
                <w:szCs w:val="21"/>
              </w:rPr>
              <w:t>1</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2</w:t>
            </w:r>
          </w:p>
        </w:tc>
        <w:tc>
          <w:tcPr>
            <w:tcW w:w="1845" w:type="dxa"/>
            <w:vAlign w:val="top"/>
          </w:tcPr>
          <w:p>
            <w:pPr>
              <w:widowControl/>
              <w:spacing w:line="360" w:lineRule="exact"/>
              <w:jc w:val="center"/>
              <w:rPr>
                <w:rFonts w:ascii="宋体" w:cs="宋体"/>
                <w:color w:val="auto"/>
                <w:kern w:val="0"/>
                <w:szCs w:val="21"/>
              </w:rPr>
            </w:pP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3</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4</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5</w:t>
            </w:r>
          </w:p>
        </w:tc>
        <w:tc>
          <w:tcPr>
            <w:tcW w:w="1845" w:type="dxa"/>
            <w:vAlign w:val="top"/>
          </w:tcPr>
          <w:p>
            <w:pPr>
              <w:widowControl/>
              <w:spacing w:line="360" w:lineRule="exact"/>
              <w:jc w:val="center"/>
              <w:rPr>
                <w:rFonts w:ascii="宋体" w:cs="宋体"/>
                <w:color w:val="auto"/>
                <w:kern w:val="0"/>
                <w:szCs w:val="21"/>
              </w:rPr>
            </w:pP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6</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7</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8</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p>
        </w:tc>
        <w:tc>
          <w:tcPr>
            <w:tcW w:w="1845" w:type="dxa"/>
            <w:vAlign w:val="top"/>
          </w:tcPr>
          <w:p>
            <w:pPr>
              <w:widowControl/>
              <w:spacing w:line="360" w:lineRule="exact"/>
              <w:jc w:val="center"/>
              <w:rPr>
                <w:rFonts w:ascii="宋体" w:cs="宋体"/>
                <w:color w:val="auto"/>
                <w:kern w:val="0"/>
                <w:szCs w:val="21"/>
              </w:rPr>
            </w:pPr>
          </w:p>
        </w:tc>
        <w:tc>
          <w:tcPr>
            <w:tcW w:w="1847"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9</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p>
        </w:tc>
        <w:tc>
          <w:tcPr>
            <w:tcW w:w="1845" w:type="dxa"/>
            <w:vAlign w:val="top"/>
          </w:tcPr>
          <w:p>
            <w:pPr>
              <w:widowControl/>
              <w:spacing w:line="360" w:lineRule="exact"/>
              <w:jc w:val="center"/>
              <w:rPr>
                <w:rFonts w:ascii="宋体" w:cs="宋体"/>
                <w:color w:val="auto"/>
                <w:kern w:val="0"/>
                <w:szCs w:val="21"/>
              </w:rPr>
            </w:pPr>
          </w:p>
        </w:tc>
        <w:tc>
          <w:tcPr>
            <w:tcW w:w="1847"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10</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11</w:t>
            </w:r>
          </w:p>
        </w:tc>
        <w:tc>
          <w:tcPr>
            <w:tcW w:w="1845" w:type="dxa"/>
            <w:vAlign w:val="top"/>
          </w:tcPr>
          <w:p>
            <w:pPr>
              <w:widowControl/>
              <w:spacing w:line="360" w:lineRule="exact"/>
              <w:jc w:val="center"/>
              <w:rPr>
                <w:rFonts w:ascii="宋体" w:cs="宋体"/>
                <w:color w:val="auto"/>
                <w:kern w:val="0"/>
                <w:szCs w:val="21"/>
              </w:rPr>
            </w:pP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vAlign w:val="top"/>
          </w:tcPr>
          <w:p>
            <w:pPr>
              <w:jc w:val="center"/>
              <w:rPr>
                <w:color w:val="auto"/>
              </w:rPr>
            </w:pPr>
            <w:r>
              <w:rPr>
                <w:rFonts w:hint="eastAsia" w:ascii="宋体" w:hAnsi="宋体" w:cs="宋体"/>
                <w:color w:val="auto"/>
                <w:kern w:val="0"/>
                <w:szCs w:val="21"/>
              </w:rPr>
              <w:t>毕业要求</w:t>
            </w:r>
            <w:r>
              <w:rPr>
                <w:rFonts w:ascii="宋体" w:hAnsi="宋体" w:cs="宋体"/>
                <w:color w:val="auto"/>
                <w:kern w:val="0"/>
                <w:szCs w:val="21"/>
              </w:rPr>
              <w:t>12</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5"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c>
          <w:tcPr>
            <w:tcW w:w="1847" w:type="dxa"/>
            <w:vAlign w:val="top"/>
          </w:tcPr>
          <w:p>
            <w:pPr>
              <w:widowControl/>
              <w:spacing w:line="360" w:lineRule="exact"/>
              <w:jc w:val="center"/>
              <w:rPr>
                <w:rFonts w:ascii="宋体" w:cs="宋体"/>
                <w:color w:val="auto"/>
                <w:kern w:val="0"/>
                <w:szCs w:val="21"/>
              </w:rPr>
            </w:pPr>
            <w:r>
              <w:rPr>
                <w:rFonts w:hint="default" w:ascii="Arial" w:hAnsi="Arial" w:cs="Arial"/>
                <w:color w:val="auto"/>
                <w:kern w:val="0"/>
                <w:szCs w:val="21"/>
              </w:rPr>
              <w:t>√</w:t>
            </w:r>
          </w:p>
        </w:tc>
      </w:tr>
    </w:tbl>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pPr>
    </w:p>
    <w:p>
      <w:pPr>
        <w:spacing w:line="540" w:lineRule="exact"/>
        <w:rPr>
          <w:rFonts w:hint="eastAsia" w:ascii="宋体" w:hAnsi="宋体"/>
          <w:color w:val="auto"/>
          <w:szCs w:val="32"/>
        </w:rPr>
        <w:sectPr>
          <w:headerReference r:id="rId3" w:type="default"/>
          <w:footerReference r:id="rId4" w:type="default"/>
          <w:pgSz w:w="11906" w:h="16838"/>
          <w:pgMar w:top="1134" w:right="1418" w:bottom="1134" w:left="1418" w:header="851" w:footer="835" w:gutter="0"/>
          <w:cols w:space="425" w:num="1"/>
          <w:docGrid w:type="lines" w:linePitch="312" w:charSpace="0"/>
        </w:sectPr>
      </w:pPr>
    </w:p>
    <w:p>
      <w:pPr>
        <w:spacing w:line="540" w:lineRule="exact"/>
        <w:rPr>
          <w:rFonts w:ascii="宋体"/>
          <w:color w:val="auto"/>
          <w:szCs w:val="32"/>
        </w:rPr>
      </w:pPr>
      <w:r>
        <w:rPr>
          <w:rFonts w:hint="eastAsia" w:ascii="宋体" w:hAnsi="宋体"/>
          <w:color w:val="auto"/>
          <w:szCs w:val="32"/>
        </w:rPr>
        <w:t>附表</w:t>
      </w:r>
      <w:r>
        <w:rPr>
          <w:rFonts w:ascii="宋体" w:hAnsi="宋体"/>
          <w:color w:val="auto"/>
          <w:szCs w:val="32"/>
        </w:rPr>
        <w:t>2</w:t>
      </w:r>
      <w:r>
        <w:rPr>
          <w:rFonts w:hint="eastAsia" w:ascii="宋体" w:hAnsi="宋体"/>
          <w:color w:val="auto"/>
          <w:szCs w:val="32"/>
        </w:rPr>
        <w:t>：</w:t>
      </w:r>
      <w:r>
        <w:rPr>
          <w:rFonts w:ascii="宋体"/>
          <w:color w:val="auto"/>
          <w:szCs w:val="32"/>
        </w:rPr>
        <w:t xml:space="preserve">  </w:t>
      </w:r>
    </w:p>
    <w:p>
      <w:pPr>
        <w:spacing w:line="540" w:lineRule="exact"/>
        <w:jc w:val="center"/>
        <w:rPr>
          <w:rFonts w:ascii="宋体"/>
          <w:b/>
          <w:bCs/>
          <w:color w:val="auto"/>
          <w:sz w:val="24"/>
          <w:szCs w:val="24"/>
        </w:rPr>
      </w:pPr>
      <w:r>
        <w:rPr>
          <w:rFonts w:hint="eastAsia" w:ascii="宋体" w:hAnsi="宋体"/>
          <w:b/>
          <w:bCs/>
          <w:color w:val="auto"/>
          <w:sz w:val="24"/>
          <w:szCs w:val="24"/>
        </w:rPr>
        <w:t>毕业要求达成矩阵（主要支撑课程及支撑强度，用“H（强）”“M（中）”“L（弱）”表示）</w:t>
      </w:r>
    </w:p>
    <w:tbl>
      <w:tblPr>
        <w:tblStyle w:val="8"/>
        <w:tblW w:w="51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54"/>
        <w:gridCol w:w="367"/>
        <w:gridCol w:w="367"/>
        <w:gridCol w:w="367"/>
        <w:gridCol w:w="367"/>
        <w:gridCol w:w="367"/>
        <w:gridCol w:w="367"/>
        <w:gridCol w:w="367"/>
        <w:gridCol w:w="367"/>
        <w:gridCol w:w="367"/>
        <w:gridCol w:w="367"/>
        <w:gridCol w:w="367"/>
        <w:gridCol w:w="367"/>
        <w:gridCol w:w="367"/>
        <w:gridCol w:w="367"/>
        <w:gridCol w:w="367"/>
        <w:gridCol w:w="367"/>
        <w:gridCol w:w="367"/>
        <w:gridCol w:w="282"/>
        <w:gridCol w:w="452"/>
        <w:gridCol w:w="448"/>
        <w:gridCol w:w="389"/>
        <w:gridCol w:w="264"/>
        <w:gridCol w:w="367"/>
        <w:gridCol w:w="367"/>
        <w:gridCol w:w="367"/>
        <w:gridCol w:w="367"/>
        <w:gridCol w:w="367"/>
        <w:gridCol w:w="367"/>
        <w:gridCol w:w="367"/>
        <w:gridCol w:w="367"/>
        <w:gridCol w:w="367"/>
        <w:gridCol w:w="423"/>
        <w:gridCol w:w="311"/>
        <w:gridCol w:w="367"/>
        <w:gridCol w:w="3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blHeader/>
        </w:trPr>
        <w:tc>
          <w:tcPr>
            <w:tcW w:w="686" w:type="pct"/>
            <w:vMerge w:val="restart"/>
            <w:tcBorders>
              <w:top w:val="single" w:color="000000" w:sz="18" w:space="0"/>
              <w:left w:val="single" w:color="000000" w:sz="18" w:space="0"/>
              <w:bottom w:val="single" w:color="000000" w:sz="18" w:space="0"/>
              <w:right w:val="single" w:color="000000" w:sz="18" w:space="0"/>
              <w:tl2br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 xml:space="preserve">   </w:t>
            </w:r>
            <w:r>
              <w:rPr>
                <w:rFonts w:hint="eastAsia" w:asciiTheme="minorEastAsia" w:hAnsiTheme="minorEastAsia" w:eastAsiaTheme="minorEastAsia" w:cstheme="minorEastAsia"/>
                <w:i w:val="0"/>
                <w:color w:val="auto"/>
                <w:kern w:val="0"/>
                <w:sz w:val="18"/>
                <w:szCs w:val="18"/>
                <w:u w:val="none"/>
                <w:lang w:eastAsia="zh-CN" w:bidi="ar"/>
              </w:rPr>
              <w:t xml:space="preserve">    </w:t>
            </w:r>
            <w:r>
              <w:rPr>
                <w:rFonts w:hint="default" w:asciiTheme="minorEastAsia" w:hAnsiTheme="minorEastAsia" w:eastAsiaTheme="minorEastAsia" w:cstheme="minorEastAsia"/>
                <w:i w:val="0"/>
                <w:color w:val="auto"/>
                <w:kern w:val="0"/>
                <w:sz w:val="18"/>
                <w:szCs w:val="18"/>
                <w:u w:val="none"/>
                <w:lang w:eastAsia="zh-CN" w:bidi="ar"/>
              </w:rPr>
              <w:t xml:space="preserve">  </w:t>
            </w:r>
            <w:r>
              <w:rPr>
                <w:rFonts w:hint="eastAsia" w:asciiTheme="minorEastAsia" w:hAnsiTheme="minorEastAsia" w:eastAsiaTheme="minorEastAsia" w:cstheme="minorEastAsia"/>
                <w:i w:val="0"/>
                <w:color w:val="auto"/>
                <w:kern w:val="0"/>
                <w:sz w:val="18"/>
                <w:szCs w:val="18"/>
                <w:u w:val="none"/>
                <w:lang w:eastAsia="zh-CN" w:bidi="ar"/>
              </w:rPr>
              <w:t xml:space="preserve"> </w:t>
            </w:r>
            <w:r>
              <w:rPr>
                <w:rFonts w:hint="eastAsia" w:asciiTheme="minorEastAsia" w:hAnsiTheme="minorEastAsia" w:eastAsiaTheme="minorEastAsia" w:cstheme="minorEastAsia"/>
                <w:i w:val="0"/>
                <w:color w:val="auto"/>
                <w:kern w:val="0"/>
                <w:sz w:val="18"/>
                <w:szCs w:val="18"/>
                <w:u w:val="none"/>
                <w:lang w:val="en-US" w:eastAsia="zh-Hans" w:bidi="ar"/>
              </w:rPr>
              <w:t>毕业</w:t>
            </w:r>
            <w:r>
              <w:rPr>
                <w:rFonts w:hint="eastAsia" w:asciiTheme="minorEastAsia" w:hAnsiTheme="minorEastAsia" w:eastAsiaTheme="minorEastAsia" w:cstheme="minorEastAsia"/>
                <w:i w:val="0"/>
                <w:color w:val="auto"/>
                <w:kern w:val="0"/>
                <w:sz w:val="18"/>
                <w:szCs w:val="18"/>
                <w:u w:val="none"/>
                <w:lang w:val="en-US" w:eastAsia="zh-CN" w:bidi="ar"/>
              </w:rPr>
              <w:t>要求</w:t>
            </w:r>
            <w:r>
              <w:rPr>
                <w:rFonts w:hint="eastAsia" w:asciiTheme="minorEastAsia" w:hAnsiTheme="minorEastAsia" w:eastAsiaTheme="minorEastAsia" w:cstheme="minorEastAsia"/>
                <w:i w:val="0"/>
                <w:color w:val="auto"/>
                <w:kern w:val="0"/>
                <w:sz w:val="18"/>
                <w:szCs w:val="18"/>
                <w:u w:val="none"/>
                <w:lang w:val="en-US" w:eastAsia="zh-CN" w:bidi="ar"/>
              </w:rPr>
              <w:br w:type="textWrapping"/>
            </w:r>
            <w:r>
              <w:rPr>
                <w:rFonts w:hint="eastAsia" w:asciiTheme="minorEastAsia" w:hAnsiTheme="minorEastAsia" w:eastAsiaTheme="minorEastAsia" w:cstheme="minorEastAsia"/>
                <w:i w:val="0"/>
                <w:color w:val="auto"/>
                <w:kern w:val="0"/>
                <w:sz w:val="18"/>
                <w:szCs w:val="18"/>
                <w:u w:val="none"/>
                <w:lang w:val="en-US" w:eastAsia="zh-CN" w:bidi="ar"/>
              </w:rPr>
              <w:t xml:space="preserve">  </w:t>
            </w:r>
            <w:r>
              <w:rPr>
                <w:rFonts w:hint="eastAsia" w:asciiTheme="minorEastAsia" w:hAnsiTheme="minorEastAsia" w:eastAsiaTheme="minorEastAsia" w:cstheme="minorEastAsia"/>
                <w:i w:val="0"/>
                <w:color w:val="auto"/>
                <w:kern w:val="0"/>
                <w:sz w:val="18"/>
                <w:szCs w:val="18"/>
                <w:u w:val="none"/>
                <w:lang w:val="en-US" w:eastAsia="zh-Hans" w:bidi="ar"/>
              </w:rPr>
              <w:t>主要</w:t>
            </w:r>
            <w:r>
              <w:rPr>
                <w:rFonts w:hint="eastAsia" w:asciiTheme="minorEastAsia" w:hAnsiTheme="minorEastAsia" w:eastAsiaTheme="minorEastAsia" w:cstheme="minorEastAsia"/>
                <w:i w:val="0"/>
                <w:color w:val="auto"/>
                <w:kern w:val="0"/>
                <w:sz w:val="18"/>
                <w:szCs w:val="18"/>
                <w:u w:val="none"/>
                <w:lang w:val="en-US" w:eastAsia="zh-CN" w:bidi="ar"/>
              </w:rPr>
              <w:t xml:space="preserve">课程   </w:t>
            </w:r>
          </w:p>
        </w:tc>
        <w:tc>
          <w:tcPr>
            <w:tcW w:w="369" w:type="pct"/>
            <w:gridSpan w:val="3"/>
            <w:tcBorders>
              <w:top w:val="single" w:color="000000" w:sz="18"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毕业要求1</w:t>
            </w:r>
          </w:p>
        </w:tc>
        <w:tc>
          <w:tcPr>
            <w:tcW w:w="369"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毕业要求2</w:t>
            </w:r>
          </w:p>
        </w:tc>
        <w:tc>
          <w:tcPr>
            <w:tcW w:w="369"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毕业要求3</w:t>
            </w:r>
          </w:p>
        </w:tc>
        <w:tc>
          <w:tcPr>
            <w:tcW w:w="369"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毕业要求4</w:t>
            </w:r>
          </w:p>
        </w:tc>
        <w:tc>
          <w:tcPr>
            <w:tcW w:w="369"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毕业要求5</w:t>
            </w:r>
          </w:p>
        </w:tc>
        <w:tc>
          <w:tcPr>
            <w:tcW w:w="341" w:type="pct"/>
            <w:gridSpan w:val="3"/>
            <w:tcBorders>
              <w:top w:val="single" w:color="000000" w:sz="18"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毕业要求6</w:t>
            </w:r>
          </w:p>
        </w:tc>
        <w:tc>
          <w:tcPr>
            <w:tcW w:w="302" w:type="pct"/>
            <w:gridSpan w:val="2"/>
            <w:tcBorders>
              <w:top w:val="single" w:color="000000" w:sz="18"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毕业要求7</w:t>
            </w:r>
          </w:p>
        </w:tc>
        <w:tc>
          <w:tcPr>
            <w:tcW w:w="342" w:type="pct"/>
            <w:gridSpan w:val="3"/>
            <w:tcBorders>
              <w:top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毕业要求8</w:t>
            </w:r>
          </w:p>
        </w:tc>
        <w:tc>
          <w:tcPr>
            <w:tcW w:w="369" w:type="pct"/>
            <w:gridSpan w:val="3"/>
            <w:tcBorders>
              <w:top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毕业要求9</w:t>
            </w:r>
          </w:p>
        </w:tc>
        <w:tc>
          <w:tcPr>
            <w:tcW w:w="369" w:type="pct"/>
            <w:gridSpan w:val="3"/>
            <w:tcBorders>
              <w:top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毕业要求10</w:t>
            </w:r>
          </w:p>
        </w:tc>
        <w:tc>
          <w:tcPr>
            <w:tcW w:w="388" w:type="pct"/>
            <w:gridSpan w:val="3"/>
            <w:tcBorders>
              <w:top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毕业要求11</w:t>
            </w:r>
          </w:p>
        </w:tc>
        <w:tc>
          <w:tcPr>
            <w:tcW w:w="351" w:type="pct"/>
            <w:gridSpan w:val="3"/>
            <w:tcBorders>
              <w:top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毕业要求12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blHeader/>
        </w:trPr>
        <w:tc>
          <w:tcPr>
            <w:tcW w:w="686" w:type="pct"/>
            <w:vMerge w:val="continue"/>
            <w:tcBorders>
              <w:top w:val="single" w:color="000000" w:sz="18" w:space="0"/>
              <w:left w:val="single" w:color="000000" w:sz="18" w:space="0"/>
              <w:bottom w:val="single" w:color="000000" w:sz="18" w:space="0"/>
              <w:right w:val="single" w:color="000000" w:sz="18" w:space="0"/>
              <w:tl2br w:val="single" w:color="000000" w:sz="4" w:space="0"/>
            </w:tcBorders>
            <w:shd w:val="clear" w:color="auto" w:fill="auto"/>
            <w:vAlign w:val="center"/>
          </w:tcPr>
          <w:p>
            <w:pPr>
              <w:jc w:val="left"/>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94"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51"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50"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30"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88"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23"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42"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c>
          <w:tcPr>
            <w:tcW w:w="104"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1</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 xml:space="preserve">思想道德与法治     </w:t>
            </w:r>
          </w:p>
        </w:tc>
        <w:tc>
          <w:tcPr>
            <w:tcW w:w="123" w:type="pct"/>
            <w:tcBorders>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88" w:type="pc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中国近现代史纲要</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马克思主义基本原理</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毛泽东思想和中国特色社会主义理论体系概论</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widowControl/>
              <w:spacing w:line="200" w:lineRule="exact"/>
              <w:rPr>
                <w:rFonts w:hint="eastAsia" w:asciiTheme="minorEastAsia" w:hAnsiTheme="minorEastAsia" w:eastAsiaTheme="minorEastAsia" w:cstheme="minorEastAsia"/>
                <w:i w:val="0"/>
                <w:color w:val="auto"/>
                <w:kern w:val="0"/>
                <w:sz w:val="18"/>
                <w:szCs w:val="18"/>
                <w:u w:val="none"/>
                <w:lang w:val="en-US" w:eastAsia="zh-CN" w:bidi="ar"/>
              </w:rPr>
            </w:pPr>
            <w:r>
              <w:rPr>
                <w:rFonts w:hint="eastAsia" w:asciiTheme="minorEastAsia" w:hAnsiTheme="minorEastAsia" w:eastAsiaTheme="minorEastAsia" w:cstheme="minorEastAsia"/>
                <w:i w:val="0"/>
                <w:color w:val="auto"/>
                <w:kern w:val="0"/>
                <w:sz w:val="18"/>
                <w:szCs w:val="18"/>
                <w:u w:val="none"/>
                <w:lang w:val="en-US" w:eastAsia="zh-CN" w:bidi="ar"/>
              </w:rPr>
              <w:t>习近平新时代中国特色社会主义思想概论</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30"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形势与政策</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大学生军事理论与国家安全教育</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大学生创新创业基础</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大学英语</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中国传统文化概论</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图形图像处理</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教育测量与评价</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大学语文</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中外设计艺术史</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设计概论</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传播学概论</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广告学</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美学概论</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视觉传达设计专业导论</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综合造型基础</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计算机平面设计1\2</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透视学</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设计素描</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设计色彩</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中</w:t>
            </w:r>
            <w:r>
              <w:rPr>
                <w:rStyle w:val="24"/>
                <w:rFonts w:hint="eastAsia" w:asciiTheme="minorEastAsia" w:hAnsiTheme="minorEastAsia" w:eastAsiaTheme="minorEastAsia" w:cstheme="minorEastAsia"/>
                <w:color w:val="auto"/>
                <w:sz w:val="18"/>
                <w:szCs w:val="18"/>
                <w:lang w:val="en-US" w:eastAsia="zh-CN" w:bidi="ar"/>
              </w:rPr>
              <w:t>国美术欣赏</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构成学</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摄影基础</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手绘效果图</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角色造型与场景设计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分镜与故事板设计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计算机三维动画</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影视后期处理</w:t>
            </w:r>
            <w:r>
              <w:rPr>
                <w:rStyle w:val="24"/>
                <w:rFonts w:hint="eastAsia" w:asciiTheme="minorEastAsia" w:hAnsiTheme="minorEastAsia" w:eastAsiaTheme="minorEastAsia" w:cstheme="minorEastAsia"/>
                <w:color w:val="auto"/>
                <w:sz w:val="18"/>
                <w:szCs w:val="18"/>
                <w:lang w:val="en-US" w:eastAsia="zh-CN" w:bidi="ar"/>
              </w:rPr>
              <w:t>▲</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字体与版式设计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信息图设计</w:t>
            </w:r>
            <w:r>
              <w:rPr>
                <w:rStyle w:val="25"/>
                <w:rFonts w:hint="eastAsia" w:asciiTheme="minorEastAsia" w:hAnsiTheme="minorEastAsia" w:eastAsiaTheme="minorEastAsia" w:cstheme="minorEastAsia"/>
                <w:color w:val="auto"/>
                <w:sz w:val="18"/>
                <w:szCs w:val="18"/>
                <w:lang w:val="en-US" w:eastAsia="zh-CN" w:bidi="ar"/>
              </w:rPr>
              <w:t>▲</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标志与VI</w:t>
            </w:r>
            <w:r>
              <w:rPr>
                <w:rStyle w:val="24"/>
                <w:rFonts w:hint="eastAsia" w:asciiTheme="minorEastAsia" w:hAnsiTheme="minorEastAsia" w:eastAsiaTheme="minorEastAsia" w:cstheme="minorEastAsia"/>
                <w:color w:val="auto"/>
                <w:sz w:val="18"/>
                <w:szCs w:val="18"/>
                <w:lang w:val="en-US" w:eastAsia="zh-CN" w:bidi="ar"/>
              </w:rPr>
              <w:t>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插画设计</w:t>
            </w:r>
            <w:r>
              <w:rPr>
                <w:rStyle w:val="25"/>
                <w:rFonts w:hint="eastAsia" w:asciiTheme="minorEastAsia" w:hAnsiTheme="minorEastAsia" w:eastAsiaTheme="minorEastAsia" w:cstheme="minorEastAsia"/>
                <w:color w:val="auto"/>
                <w:sz w:val="18"/>
                <w:szCs w:val="18"/>
                <w:lang w:val="en-US" w:eastAsia="zh-CN" w:bidi="ar"/>
              </w:rPr>
              <w:t>▲</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书籍装帧设计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产品造型设计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动态视觉传达设计</w:t>
            </w:r>
            <w:r>
              <w:rPr>
                <w:rStyle w:val="25"/>
                <w:rFonts w:hint="eastAsia" w:asciiTheme="minorEastAsia" w:hAnsiTheme="minorEastAsia" w:eastAsiaTheme="minorEastAsia" w:cstheme="minorEastAsia"/>
                <w:color w:val="auto"/>
                <w:sz w:val="18"/>
                <w:szCs w:val="18"/>
                <w:lang w:val="en-US" w:eastAsia="zh-CN" w:bidi="ar"/>
              </w:rPr>
              <w:t>▲</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影视广告</w:t>
            </w:r>
            <w:r>
              <w:rPr>
                <w:rStyle w:val="25"/>
                <w:rFonts w:hint="eastAsia" w:asciiTheme="minorEastAsia" w:hAnsiTheme="minorEastAsia" w:eastAsiaTheme="minorEastAsia" w:cstheme="minorEastAsia"/>
                <w:color w:val="auto"/>
                <w:sz w:val="18"/>
                <w:szCs w:val="18"/>
                <w:lang w:val="en-US" w:eastAsia="zh-CN" w:bidi="ar"/>
              </w:rPr>
              <w:t>▲</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三维展示设计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定格动画创作</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三维模型设计与渲染</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网页设计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虚拟现实技术与应用</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创意写作</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Flash动画设计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POP广告设计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音乐基础</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外国视觉艺术研究</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影像史</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影视剪辑学</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L</w:t>
            </w: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书法</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思想政治理论课实践</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写生实习</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劳动教育</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平面图像处理</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数字版面设计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多媒体设计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沙盘模型设计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学年论文</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艺术考察</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04"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海报创作</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广告片创作</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视觉传达项目设计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展示项目设计</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4"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毕业实习</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0"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30"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04" w:type="pc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4"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rPr>
        <w:tc>
          <w:tcPr>
            <w:tcW w:w="686" w:type="pct"/>
            <w:tcBorders>
              <w:top w:val="single" w:color="000000" w:sz="4" w:space="0"/>
              <w:left w:val="single" w:color="000000" w:sz="18" w:space="0"/>
              <w:bottom w:val="single" w:color="000000" w:sz="18" w:space="0"/>
              <w:right w:val="single" w:color="000000" w:sz="18"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毕业论文（设计）</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18"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94" w:type="pct"/>
            <w:tcBorders>
              <w:top w:val="single" w:color="000000" w:sz="4" w:space="0"/>
              <w:left w:val="single" w:color="000000" w:sz="4" w:space="0"/>
              <w:bottom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51" w:type="pct"/>
            <w:tcBorders>
              <w:top w:val="single" w:color="000000" w:sz="4" w:space="0"/>
              <w:left w:val="single" w:color="000000" w:sz="18"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50" w:type="pct"/>
            <w:tcBorders>
              <w:top w:val="single" w:color="000000" w:sz="4" w:space="0"/>
              <w:left w:val="single" w:color="000000" w:sz="4" w:space="0"/>
              <w:bottom w:val="single" w:color="000000" w:sz="18"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30"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88" w:type="pct"/>
            <w:tcBorders>
              <w:top w:val="single" w:color="000000" w:sz="4" w:space="0"/>
              <w:left w:val="single" w:color="000000" w:sz="4" w:space="0"/>
              <w:bottom w:val="single" w:color="000000" w:sz="18"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jc w:val="center"/>
              <w:rPr>
                <w:rFonts w:hint="eastAsia" w:asciiTheme="minorEastAsia" w:hAnsiTheme="minorEastAsia" w:eastAsiaTheme="minorEastAsia" w:cstheme="minorEastAsia"/>
                <w:i w:val="0"/>
                <w:color w:val="auto"/>
                <w:sz w:val="18"/>
                <w:szCs w:val="18"/>
                <w:u w:val="none"/>
              </w:rPr>
            </w:pPr>
          </w:p>
        </w:tc>
        <w:tc>
          <w:tcPr>
            <w:tcW w:w="123"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42"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H</w:t>
            </w:r>
          </w:p>
        </w:tc>
        <w:tc>
          <w:tcPr>
            <w:tcW w:w="104" w:type="pct"/>
            <w:tcBorders>
              <w:top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1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c>
          <w:tcPr>
            <w:tcW w:w="123" w:type="pct"/>
            <w:tcBorders>
              <w:top w:val="single" w:color="000000" w:sz="4" w:space="0"/>
              <w:left w:val="single" w:color="000000" w:sz="4" w:space="0"/>
              <w:bottom w:val="single" w:color="000000" w:sz="18" w:space="0"/>
              <w:right w:val="single" w:color="000000" w:sz="1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M</w:t>
            </w:r>
          </w:p>
        </w:tc>
      </w:tr>
    </w:tbl>
    <w:p>
      <w:pPr>
        <w:spacing w:line="540" w:lineRule="exact"/>
        <w:rPr>
          <w:rFonts w:hint="default" w:ascii="宋体"/>
          <w:color w:val="auto"/>
          <w:szCs w:val="32"/>
          <w:lang w:val="en-US"/>
        </w:rPr>
      </w:pPr>
      <w:r>
        <w:rPr>
          <w:rStyle w:val="25"/>
          <w:rFonts w:hint="eastAsia" w:asciiTheme="minorEastAsia" w:hAnsiTheme="minorEastAsia" w:eastAsiaTheme="minorEastAsia" w:cstheme="minorEastAsia"/>
          <w:color w:val="auto"/>
          <w:sz w:val="18"/>
          <w:szCs w:val="18"/>
          <w:lang w:val="en-US" w:eastAsia="zh-Hans" w:bidi="ar"/>
        </w:rPr>
        <w:t>注</w:t>
      </w:r>
      <w:r>
        <w:rPr>
          <w:rStyle w:val="25"/>
          <w:rFonts w:hint="default" w:asciiTheme="minorEastAsia" w:hAnsiTheme="minorEastAsia" w:eastAsiaTheme="minorEastAsia" w:cstheme="minorEastAsia"/>
          <w:color w:val="auto"/>
          <w:sz w:val="18"/>
          <w:szCs w:val="18"/>
          <w:lang w:eastAsia="zh-Hans" w:bidi="ar"/>
        </w:rPr>
        <w:t>：</w:t>
      </w:r>
      <w:r>
        <w:rPr>
          <w:rStyle w:val="25"/>
          <w:rFonts w:hint="eastAsia" w:asciiTheme="minorEastAsia" w:hAnsiTheme="minorEastAsia" w:eastAsiaTheme="minorEastAsia" w:cstheme="minorEastAsia"/>
          <w:color w:val="auto"/>
          <w:sz w:val="18"/>
          <w:szCs w:val="18"/>
          <w:lang w:eastAsia="zh-Hans" w:bidi="ar"/>
        </w:rPr>
        <w:t>“</w:t>
      </w:r>
      <w:r>
        <w:rPr>
          <w:rStyle w:val="25"/>
          <w:rFonts w:hint="eastAsia" w:asciiTheme="minorEastAsia" w:hAnsiTheme="minorEastAsia" w:eastAsiaTheme="minorEastAsia" w:cstheme="minorEastAsia"/>
          <w:color w:val="auto"/>
          <w:sz w:val="18"/>
          <w:szCs w:val="18"/>
          <w:lang w:val="en-US" w:eastAsia="zh-CN" w:bidi="ar"/>
        </w:rPr>
        <w:t>▲</w:t>
      </w:r>
      <w:r>
        <w:rPr>
          <w:rStyle w:val="25"/>
          <w:rFonts w:hint="eastAsia" w:asciiTheme="minorEastAsia" w:hAnsiTheme="minorEastAsia" w:eastAsiaTheme="minorEastAsia" w:cstheme="minorEastAsia"/>
          <w:color w:val="auto"/>
          <w:sz w:val="18"/>
          <w:szCs w:val="18"/>
          <w:lang w:eastAsia="zh-Hans" w:bidi="ar"/>
        </w:rPr>
        <w:t>”</w:t>
      </w:r>
      <w:r>
        <w:rPr>
          <w:rStyle w:val="25"/>
          <w:rFonts w:hint="eastAsia" w:asciiTheme="minorEastAsia" w:hAnsiTheme="minorEastAsia" w:eastAsiaTheme="minorEastAsia" w:cstheme="minorEastAsia"/>
          <w:color w:val="auto"/>
          <w:sz w:val="18"/>
          <w:szCs w:val="18"/>
          <w:lang w:val="en-US" w:eastAsia="zh-Hans" w:bidi="ar"/>
        </w:rPr>
        <w:t>为校企共建课程</w:t>
      </w: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center"/>
        <w:rPr>
          <w:b/>
          <w:color w:val="auto"/>
          <w:sz w:val="24"/>
          <w:szCs w:val="24"/>
        </w:rPr>
      </w:pPr>
    </w:p>
    <w:p>
      <w:pPr>
        <w:spacing w:line="540" w:lineRule="exact"/>
        <w:jc w:val="both"/>
        <w:rPr>
          <w:b/>
          <w:color w:val="auto"/>
          <w:sz w:val="24"/>
          <w:szCs w:val="24"/>
        </w:rPr>
      </w:pPr>
    </w:p>
    <w:p>
      <w:pPr>
        <w:spacing w:line="240" w:lineRule="auto"/>
        <w:rPr>
          <w:rFonts w:hint="eastAsia" w:ascii="宋体" w:hAnsi="宋体"/>
          <w:color w:val="auto"/>
          <w:szCs w:val="32"/>
        </w:rPr>
        <w:sectPr>
          <w:pgSz w:w="16838" w:h="11906" w:orient="landscape"/>
          <w:pgMar w:top="1418" w:right="1134" w:bottom="1418" w:left="1134" w:header="851" w:footer="835" w:gutter="0"/>
          <w:cols w:space="425" w:num="1"/>
          <w:docGrid w:type="lines" w:linePitch="312" w:charSpace="0"/>
        </w:sectPr>
      </w:pPr>
    </w:p>
    <w:p>
      <w:pPr>
        <w:spacing w:line="240" w:lineRule="auto"/>
        <w:rPr>
          <w:rFonts w:ascii="宋体"/>
          <w:color w:val="auto"/>
          <w:szCs w:val="32"/>
        </w:rPr>
      </w:pPr>
      <w:r>
        <w:rPr>
          <w:rFonts w:hint="eastAsia" w:ascii="宋体" w:hAnsi="宋体"/>
          <w:color w:val="auto"/>
          <w:szCs w:val="32"/>
        </w:rPr>
        <w:t>附表</w:t>
      </w:r>
      <w:r>
        <w:rPr>
          <w:rFonts w:ascii="宋体" w:hAnsi="宋体"/>
          <w:color w:val="auto"/>
          <w:szCs w:val="32"/>
        </w:rPr>
        <w:t>3</w:t>
      </w:r>
      <w:r>
        <w:rPr>
          <w:rFonts w:hint="eastAsia" w:ascii="宋体" w:hAnsi="宋体"/>
          <w:color w:val="auto"/>
          <w:szCs w:val="32"/>
        </w:rPr>
        <w:t>：</w:t>
      </w:r>
    </w:p>
    <w:tbl>
      <w:tblPr>
        <w:tblStyle w:val="8"/>
        <w:tblpPr w:leftFromText="180" w:rightFromText="180" w:vertAnchor="text" w:horzAnchor="page" w:tblpX="1375" w:tblpY="311"/>
        <w:tblOverlap w:val="never"/>
        <w:tblW w:w="9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236"/>
        <w:gridCol w:w="278"/>
        <w:gridCol w:w="795"/>
        <w:gridCol w:w="2613"/>
        <w:gridCol w:w="454"/>
        <w:gridCol w:w="336"/>
        <w:gridCol w:w="337"/>
        <w:gridCol w:w="335"/>
        <w:gridCol w:w="240"/>
        <w:gridCol w:w="279"/>
        <w:gridCol w:w="277"/>
        <w:gridCol w:w="236"/>
        <w:gridCol w:w="240"/>
        <w:gridCol w:w="278"/>
        <w:gridCol w:w="282"/>
        <w:gridCol w:w="281"/>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Pr>
        <w:tc>
          <w:tcPr>
            <w:tcW w:w="514" w:type="dxa"/>
            <w:gridSpan w:val="2"/>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课程</w:t>
            </w:r>
          </w:p>
          <w:p>
            <w:pPr>
              <w:spacing w:line="300" w:lineRule="exact"/>
              <w:jc w:val="center"/>
              <w:rPr>
                <w:rFonts w:ascii="宋体"/>
                <w:color w:val="auto"/>
                <w:sz w:val="18"/>
                <w:szCs w:val="18"/>
              </w:rPr>
            </w:pPr>
            <w:r>
              <w:rPr>
                <w:rFonts w:hint="eastAsia" w:ascii="宋体" w:hAnsi="宋体"/>
                <w:color w:val="auto"/>
                <w:sz w:val="18"/>
                <w:szCs w:val="18"/>
              </w:rPr>
              <w:t>类别</w:t>
            </w:r>
          </w:p>
        </w:tc>
        <w:tc>
          <w:tcPr>
            <w:tcW w:w="795"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课程编号</w:t>
            </w:r>
          </w:p>
        </w:tc>
        <w:tc>
          <w:tcPr>
            <w:tcW w:w="2613"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课程名称</w:t>
            </w:r>
          </w:p>
        </w:tc>
        <w:tc>
          <w:tcPr>
            <w:tcW w:w="454" w:type="dxa"/>
            <w:vMerge w:val="restart"/>
            <w:vAlign w:val="center"/>
          </w:tcPr>
          <w:p>
            <w:pPr>
              <w:pStyle w:val="6"/>
              <w:pBdr>
                <w:bottom w:val="none" w:color="auto" w:sz="0" w:space="0"/>
              </w:pBdr>
              <w:tabs>
                <w:tab w:val="left" w:pos="420"/>
              </w:tabs>
              <w:snapToGrid/>
              <w:spacing w:line="300" w:lineRule="exact"/>
              <w:rPr>
                <w:rFonts w:ascii="宋体"/>
                <w:color w:val="auto"/>
                <w:kern w:val="2"/>
              </w:rPr>
            </w:pPr>
            <w:r>
              <w:rPr>
                <w:rFonts w:hint="eastAsia" w:ascii="宋体" w:hAnsi="宋体"/>
                <w:color w:val="auto"/>
                <w:kern w:val="2"/>
              </w:rPr>
              <w:t>学分</w:t>
            </w:r>
          </w:p>
        </w:tc>
        <w:tc>
          <w:tcPr>
            <w:tcW w:w="336" w:type="dxa"/>
            <w:vMerge w:val="restart"/>
            <w:vAlign w:val="center"/>
          </w:tcPr>
          <w:p>
            <w:pPr>
              <w:pStyle w:val="6"/>
              <w:pBdr>
                <w:bottom w:val="none" w:color="auto" w:sz="0" w:space="0"/>
              </w:pBdr>
              <w:tabs>
                <w:tab w:val="left" w:pos="420"/>
              </w:tabs>
              <w:snapToGrid/>
              <w:spacing w:line="300" w:lineRule="exact"/>
              <w:rPr>
                <w:rFonts w:ascii="宋体"/>
                <w:color w:val="auto"/>
                <w:kern w:val="2"/>
              </w:rPr>
            </w:pPr>
            <w:r>
              <w:rPr>
                <w:rFonts w:hint="eastAsia" w:ascii="宋体" w:hAnsi="宋体"/>
                <w:color w:val="auto"/>
                <w:kern w:val="2"/>
              </w:rPr>
              <w:t>课内</w:t>
            </w:r>
          </w:p>
          <w:p>
            <w:pPr>
              <w:pStyle w:val="6"/>
              <w:pBdr>
                <w:bottom w:val="none" w:color="auto" w:sz="0" w:space="0"/>
              </w:pBdr>
              <w:tabs>
                <w:tab w:val="left" w:pos="420"/>
              </w:tabs>
              <w:snapToGrid/>
              <w:spacing w:line="300" w:lineRule="exact"/>
              <w:rPr>
                <w:rFonts w:ascii="宋体"/>
                <w:color w:val="auto"/>
                <w:kern w:val="2"/>
              </w:rPr>
            </w:pPr>
            <w:r>
              <w:rPr>
                <w:rFonts w:hint="eastAsia" w:ascii="宋体" w:hAnsi="宋体"/>
                <w:color w:val="auto"/>
                <w:kern w:val="2"/>
              </w:rPr>
              <w:t>学时</w:t>
            </w:r>
          </w:p>
        </w:tc>
        <w:tc>
          <w:tcPr>
            <w:tcW w:w="672" w:type="dxa"/>
            <w:gridSpan w:val="2"/>
            <w:vAlign w:val="center"/>
          </w:tcPr>
          <w:p>
            <w:pPr>
              <w:spacing w:line="300" w:lineRule="exact"/>
              <w:jc w:val="center"/>
              <w:rPr>
                <w:rFonts w:ascii="宋体" w:hAnsi="宋体"/>
                <w:color w:val="auto"/>
                <w:sz w:val="18"/>
                <w:szCs w:val="18"/>
              </w:rPr>
            </w:pPr>
            <w:r>
              <w:rPr>
                <w:rFonts w:hint="eastAsia" w:ascii="宋体" w:hAnsi="宋体"/>
                <w:color w:val="auto"/>
                <w:sz w:val="18"/>
                <w:szCs w:val="18"/>
              </w:rPr>
              <w:t>学时</w:t>
            </w:r>
          </w:p>
          <w:p>
            <w:pPr>
              <w:spacing w:line="300" w:lineRule="exact"/>
              <w:jc w:val="center"/>
              <w:rPr>
                <w:rFonts w:ascii="宋体"/>
                <w:color w:val="auto"/>
                <w:sz w:val="18"/>
                <w:szCs w:val="18"/>
              </w:rPr>
            </w:pPr>
            <w:r>
              <w:rPr>
                <w:rFonts w:hint="eastAsia" w:ascii="宋体" w:hAnsi="宋体"/>
                <w:color w:val="auto"/>
                <w:sz w:val="18"/>
                <w:szCs w:val="18"/>
              </w:rPr>
              <w:t>分配</w:t>
            </w:r>
          </w:p>
        </w:tc>
        <w:tc>
          <w:tcPr>
            <w:tcW w:w="2113" w:type="dxa"/>
            <w:gridSpan w:val="8"/>
            <w:vAlign w:val="center"/>
          </w:tcPr>
          <w:p>
            <w:pPr>
              <w:spacing w:line="300" w:lineRule="exact"/>
              <w:jc w:val="center"/>
              <w:rPr>
                <w:rFonts w:ascii="宋体"/>
                <w:color w:val="auto"/>
                <w:sz w:val="18"/>
                <w:szCs w:val="18"/>
              </w:rPr>
            </w:pPr>
            <w:r>
              <w:rPr>
                <w:rFonts w:hint="eastAsia" w:ascii="宋体" w:hAnsi="宋体"/>
                <w:color w:val="auto"/>
                <w:sz w:val="18"/>
                <w:szCs w:val="18"/>
              </w:rPr>
              <w:t>各学期周学时数</w:t>
            </w:r>
          </w:p>
        </w:tc>
        <w:tc>
          <w:tcPr>
            <w:tcW w:w="1704"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备</w:t>
            </w:r>
            <w:r>
              <w:rPr>
                <w:rFonts w:ascii="宋体" w:hAnsi="宋体"/>
                <w:color w:val="auto"/>
                <w:sz w:val="18"/>
                <w:szCs w:val="18"/>
              </w:rPr>
              <w:t xml:space="preserve"> </w:t>
            </w:r>
            <w:r>
              <w:rPr>
                <w:rFonts w:hint="eastAsia" w:ascii="宋体" w:hAnsi="宋体"/>
                <w:color w:val="auto"/>
                <w:sz w:val="18"/>
                <w:szCs w:val="18"/>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80" w:hRule="atLeast"/>
        </w:trPr>
        <w:tc>
          <w:tcPr>
            <w:tcW w:w="514" w:type="dxa"/>
            <w:gridSpan w:val="2"/>
            <w:vMerge w:val="continue"/>
            <w:vAlign w:val="center"/>
          </w:tcPr>
          <w:p>
            <w:pPr>
              <w:widowControl/>
              <w:jc w:val="left"/>
              <w:rPr>
                <w:rFonts w:ascii="宋体"/>
                <w:color w:val="auto"/>
                <w:sz w:val="18"/>
                <w:szCs w:val="18"/>
              </w:rPr>
            </w:pPr>
          </w:p>
        </w:tc>
        <w:tc>
          <w:tcPr>
            <w:tcW w:w="795" w:type="dxa"/>
            <w:vMerge w:val="continue"/>
            <w:vAlign w:val="center"/>
          </w:tcPr>
          <w:p>
            <w:pPr>
              <w:widowControl/>
              <w:jc w:val="left"/>
              <w:rPr>
                <w:rFonts w:ascii="宋体"/>
                <w:color w:val="auto"/>
                <w:sz w:val="18"/>
                <w:szCs w:val="18"/>
              </w:rPr>
            </w:pPr>
          </w:p>
        </w:tc>
        <w:tc>
          <w:tcPr>
            <w:tcW w:w="2613" w:type="dxa"/>
            <w:vMerge w:val="continue"/>
            <w:vAlign w:val="center"/>
          </w:tcPr>
          <w:p>
            <w:pPr>
              <w:widowControl/>
              <w:jc w:val="left"/>
              <w:rPr>
                <w:rFonts w:ascii="宋体"/>
                <w:color w:val="auto"/>
                <w:sz w:val="18"/>
                <w:szCs w:val="18"/>
              </w:rPr>
            </w:pPr>
          </w:p>
        </w:tc>
        <w:tc>
          <w:tcPr>
            <w:tcW w:w="454" w:type="dxa"/>
            <w:vMerge w:val="continue"/>
            <w:vAlign w:val="center"/>
          </w:tcPr>
          <w:p>
            <w:pPr>
              <w:widowControl/>
              <w:jc w:val="left"/>
              <w:rPr>
                <w:rFonts w:ascii="宋体"/>
                <w:color w:val="auto"/>
                <w:sz w:val="18"/>
                <w:szCs w:val="18"/>
              </w:rPr>
            </w:pPr>
          </w:p>
        </w:tc>
        <w:tc>
          <w:tcPr>
            <w:tcW w:w="336" w:type="dxa"/>
            <w:vMerge w:val="continue"/>
            <w:vAlign w:val="center"/>
          </w:tcPr>
          <w:p>
            <w:pPr>
              <w:widowControl/>
              <w:jc w:val="left"/>
              <w:rPr>
                <w:rFonts w:ascii="宋体"/>
                <w:color w:val="auto"/>
                <w:sz w:val="18"/>
                <w:szCs w:val="18"/>
              </w:rPr>
            </w:pPr>
          </w:p>
        </w:tc>
        <w:tc>
          <w:tcPr>
            <w:tcW w:w="337"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讲课</w:t>
            </w:r>
          </w:p>
        </w:tc>
        <w:tc>
          <w:tcPr>
            <w:tcW w:w="335"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实践</w:t>
            </w:r>
          </w:p>
        </w:tc>
        <w:tc>
          <w:tcPr>
            <w:tcW w:w="240" w:type="dxa"/>
            <w:vAlign w:val="center"/>
          </w:tcPr>
          <w:p>
            <w:pPr>
              <w:spacing w:line="300" w:lineRule="exact"/>
              <w:jc w:val="center"/>
              <w:rPr>
                <w:rFonts w:ascii="宋体"/>
                <w:color w:val="auto"/>
                <w:sz w:val="18"/>
                <w:szCs w:val="18"/>
              </w:rPr>
            </w:pPr>
            <w:r>
              <w:rPr>
                <w:rFonts w:ascii="宋体" w:hAnsi="宋体"/>
                <w:color w:val="auto"/>
                <w:sz w:val="18"/>
                <w:szCs w:val="18"/>
              </w:rPr>
              <w:t>1</w:t>
            </w:r>
          </w:p>
        </w:tc>
        <w:tc>
          <w:tcPr>
            <w:tcW w:w="279" w:type="dxa"/>
            <w:vAlign w:val="center"/>
          </w:tcPr>
          <w:p>
            <w:pPr>
              <w:spacing w:line="300" w:lineRule="exact"/>
              <w:jc w:val="center"/>
              <w:rPr>
                <w:rFonts w:ascii="宋体"/>
                <w:color w:val="auto"/>
                <w:sz w:val="18"/>
                <w:szCs w:val="18"/>
              </w:rPr>
            </w:pPr>
            <w:r>
              <w:rPr>
                <w:rFonts w:ascii="宋体" w:hAnsi="宋体"/>
                <w:color w:val="auto"/>
                <w:sz w:val="18"/>
                <w:szCs w:val="18"/>
              </w:rPr>
              <w:t>2</w:t>
            </w:r>
          </w:p>
        </w:tc>
        <w:tc>
          <w:tcPr>
            <w:tcW w:w="277" w:type="dxa"/>
            <w:vAlign w:val="center"/>
          </w:tcPr>
          <w:p>
            <w:pPr>
              <w:spacing w:line="300" w:lineRule="exact"/>
              <w:jc w:val="center"/>
              <w:rPr>
                <w:rFonts w:ascii="宋体"/>
                <w:color w:val="auto"/>
                <w:sz w:val="18"/>
                <w:szCs w:val="18"/>
              </w:rPr>
            </w:pPr>
            <w:r>
              <w:rPr>
                <w:rFonts w:ascii="宋体" w:hAnsi="宋体"/>
                <w:color w:val="auto"/>
                <w:sz w:val="18"/>
                <w:szCs w:val="18"/>
              </w:rPr>
              <w:t>3</w:t>
            </w:r>
          </w:p>
        </w:tc>
        <w:tc>
          <w:tcPr>
            <w:tcW w:w="236" w:type="dxa"/>
            <w:vAlign w:val="center"/>
          </w:tcPr>
          <w:p>
            <w:pPr>
              <w:spacing w:line="300" w:lineRule="exact"/>
              <w:jc w:val="center"/>
              <w:rPr>
                <w:rFonts w:ascii="宋体"/>
                <w:color w:val="auto"/>
                <w:sz w:val="18"/>
                <w:szCs w:val="18"/>
              </w:rPr>
            </w:pPr>
            <w:r>
              <w:rPr>
                <w:rFonts w:ascii="宋体" w:hAnsi="宋体"/>
                <w:color w:val="auto"/>
                <w:sz w:val="18"/>
                <w:szCs w:val="18"/>
              </w:rPr>
              <w:t>4</w:t>
            </w:r>
          </w:p>
        </w:tc>
        <w:tc>
          <w:tcPr>
            <w:tcW w:w="240" w:type="dxa"/>
            <w:vAlign w:val="center"/>
          </w:tcPr>
          <w:p>
            <w:pPr>
              <w:spacing w:line="300" w:lineRule="exact"/>
              <w:jc w:val="center"/>
              <w:rPr>
                <w:rFonts w:ascii="宋体"/>
                <w:color w:val="auto"/>
                <w:sz w:val="18"/>
                <w:szCs w:val="18"/>
              </w:rPr>
            </w:pPr>
            <w:r>
              <w:rPr>
                <w:rFonts w:ascii="宋体" w:hAnsi="宋体"/>
                <w:color w:val="auto"/>
                <w:sz w:val="18"/>
                <w:szCs w:val="18"/>
              </w:rPr>
              <w:t>5</w:t>
            </w:r>
          </w:p>
        </w:tc>
        <w:tc>
          <w:tcPr>
            <w:tcW w:w="278" w:type="dxa"/>
            <w:vAlign w:val="center"/>
          </w:tcPr>
          <w:p>
            <w:pPr>
              <w:spacing w:line="300" w:lineRule="exact"/>
              <w:jc w:val="center"/>
              <w:rPr>
                <w:rFonts w:ascii="宋体"/>
                <w:color w:val="auto"/>
                <w:sz w:val="18"/>
                <w:szCs w:val="18"/>
              </w:rPr>
            </w:pPr>
            <w:r>
              <w:rPr>
                <w:rFonts w:ascii="宋体" w:hAnsi="宋体"/>
                <w:color w:val="auto"/>
                <w:sz w:val="18"/>
                <w:szCs w:val="18"/>
              </w:rPr>
              <w:t>6</w:t>
            </w:r>
          </w:p>
        </w:tc>
        <w:tc>
          <w:tcPr>
            <w:tcW w:w="282" w:type="dxa"/>
            <w:vAlign w:val="center"/>
          </w:tcPr>
          <w:p>
            <w:pPr>
              <w:spacing w:line="300" w:lineRule="exact"/>
              <w:jc w:val="center"/>
              <w:rPr>
                <w:rFonts w:ascii="宋体"/>
                <w:color w:val="auto"/>
                <w:sz w:val="18"/>
                <w:szCs w:val="18"/>
              </w:rPr>
            </w:pPr>
            <w:r>
              <w:rPr>
                <w:rFonts w:ascii="宋体" w:hAnsi="宋体"/>
                <w:color w:val="auto"/>
                <w:sz w:val="18"/>
                <w:szCs w:val="18"/>
              </w:rPr>
              <w:t>7</w:t>
            </w:r>
          </w:p>
        </w:tc>
        <w:tc>
          <w:tcPr>
            <w:tcW w:w="281" w:type="dxa"/>
            <w:vAlign w:val="center"/>
          </w:tcPr>
          <w:p>
            <w:pPr>
              <w:spacing w:line="300" w:lineRule="exact"/>
              <w:jc w:val="center"/>
              <w:rPr>
                <w:rFonts w:ascii="宋体"/>
                <w:color w:val="auto"/>
                <w:sz w:val="18"/>
                <w:szCs w:val="18"/>
              </w:rPr>
            </w:pPr>
            <w:r>
              <w:rPr>
                <w:rFonts w:ascii="宋体" w:hAnsi="宋体"/>
                <w:color w:val="auto"/>
                <w:sz w:val="18"/>
                <w:szCs w:val="18"/>
              </w:rPr>
              <w:t>8</w:t>
            </w:r>
          </w:p>
        </w:tc>
        <w:tc>
          <w:tcPr>
            <w:tcW w:w="1704" w:type="dxa"/>
            <w:vMerge w:val="continue"/>
            <w:vAlign w:val="center"/>
          </w:tcPr>
          <w:p>
            <w:pPr>
              <w:widowControl/>
              <w:jc w:val="left"/>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5" w:hRule="atLeast"/>
        </w:trPr>
        <w:tc>
          <w:tcPr>
            <w:tcW w:w="514" w:type="dxa"/>
            <w:gridSpan w:val="2"/>
            <w:vMerge w:val="continue"/>
            <w:vAlign w:val="center"/>
          </w:tcPr>
          <w:p>
            <w:pPr>
              <w:widowControl/>
              <w:jc w:val="left"/>
              <w:rPr>
                <w:rFonts w:ascii="宋体"/>
                <w:color w:val="auto"/>
                <w:sz w:val="18"/>
                <w:szCs w:val="18"/>
              </w:rPr>
            </w:pPr>
          </w:p>
        </w:tc>
        <w:tc>
          <w:tcPr>
            <w:tcW w:w="795" w:type="dxa"/>
            <w:vMerge w:val="continue"/>
            <w:vAlign w:val="center"/>
          </w:tcPr>
          <w:p>
            <w:pPr>
              <w:widowControl/>
              <w:jc w:val="left"/>
              <w:rPr>
                <w:rFonts w:ascii="宋体"/>
                <w:color w:val="auto"/>
                <w:sz w:val="18"/>
                <w:szCs w:val="18"/>
              </w:rPr>
            </w:pPr>
          </w:p>
        </w:tc>
        <w:tc>
          <w:tcPr>
            <w:tcW w:w="2613" w:type="dxa"/>
            <w:vMerge w:val="continue"/>
            <w:vAlign w:val="center"/>
          </w:tcPr>
          <w:p>
            <w:pPr>
              <w:widowControl/>
              <w:jc w:val="left"/>
              <w:rPr>
                <w:rFonts w:ascii="宋体"/>
                <w:color w:val="auto"/>
                <w:sz w:val="18"/>
                <w:szCs w:val="18"/>
              </w:rPr>
            </w:pPr>
          </w:p>
        </w:tc>
        <w:tc>
          <w:tcPr>
            <w:tcW w:w="454" w:type="dxa"/>
            <w:vMerge w:val="continue"/>
            <w:vAlign w:val="center"/>
          </w:tcPr>
          <w:p>
            <w:pPr>
              <w:widowControl/>
              <w:jc w:val="left"/>
              <w:rPr>
                <w:rFonts w:ascii="宋体"/>
                <w:color w:val="auto"/>
                <w:sz w:val="18"/>
                <w:szCs w:val="18"/>
              </w:rPr>
            </w:pPr>
          </w:p>
        </w:tc>
        <w:tc>
          <w:tcPr>
            <w:tcW w:w="336" w:type="dxa"/>
            <w:vMerge w:val="continue"/>
            <w:vAlign w:val="center"/>
          </w:tcPr>
          <w:p>
            <w:pPr>
              <w:widowControl/>
              <w:jc w:val="left"/>
              <w:rPr>
                <w:rFonts w:ascii="宋体"/>
                <w:color w:val="auto"/>
                <w:sz w:val="18"/>
                <w:szCs w:val="18"/>
              </w:rPr>
            </w:pPr>
          </w:p>
        </w:tc>
        <w:tc>
          <w:tcPr>
            <w:tcW w:w="337" w:type="dxa"/>
            <w:vMerge w:val="continue"/>
            <w:vAlign w:val="center"/>
          </w:tcPr>
          <w:p>
            <w:pPr>
              <w:widowControl/>
              <w:jc w:val="left"/>
              <w:rPr>
                <w:rFonts w:ascii="宋体"/>
                <w:color w:val="auto"/>
                <w:sz w:val="18"/>
                <w:szCs w:val="18"/>
              </w:rPr>
            </w:pPr>
          </w:p>
        </w:tc>
        <w:tc>
          <w:tcPr>
            <w:tcW w:w="335" w:type="dxa"/>
            <w:vMerge w:val="continue"/>
            <w:vAlign w:val="center"/>
          </w:tcPr>
          <w:p>
            <w:pPr>
              <w:widowControl/>
              <w:jc w:val="left"/>
              <w:rPr>
                <w:rFonts w:ascii="宋体"/>
                <w:color w:val="auto"/>
                <w:sz w:val="18"/>
                <w:szCs w:val="18"/>
              </w:rPr>
            </w:pPr>
          </w:p>
        </w:tc>
        <w:tc>
          <w:tcPr>
            <w:tcW w:w="240" w:type="dxa"/>
            <w:vAlign w:val="center"/>
          </w:tcPr>
          <w:p>
            <w:pPr>
              <w:spacing w:line="300" w:lineRule="exact"/>
              <w:jc w:val="center"/>
              <w:rPr>
                <w:rFonts w:ascii="宋体"/>
                <w:color w:val="auto"/>
                <w:sz w:val="18"/>
                <w:szCs w:val="18"/>
              </w:rPr>
            </w:pPr>
            <w:r>
              <w:rPr>
                <w:rFonts w:ascii="宋体" w:hAnsi="宋体"/>
                <w:color w:val="auto"/>
                <w:sz w:val="18"/>
                <w:szCs w:val="18"/>
              </w:rPr>
              <w:t>16</w:t>
            </w:r>
          </w:p>
        </w:tc>
        <w:tc>
          <w:tcPr>
            <w:tcW w:w="279" w:type="dxa"/>
            <w:vAlign w:val="center"/>
          </w:tcPr>
          <w:p>
            <w:pPr>
              <w:spacing w:line="300" w:lineRule="exact"/>
              <w:jc w:val="center"/>
              <w:rPr>
                <w:rFonts w:ascii="宋体" w:hAnsi="宋体"/>
                <w:color w:val="auto"/>
                <w:sz w:val="18"/>
                <w:szCs w:val="18"/>
              </w:rPr>
            </w:pPr>
            <w:r>
              <w:rPr>
                <w:rFonts w:ascii="宋体" w:hAnsi="宋体"/>
                <w:color w:val="auto"/>
                <w:sz w:val="18"/>
                <w:szCs w:val="18"/>
              </w:rPr>
              <w:t>16</w:t>
            </w:r>
          </w:p>
        </w:tc>
        <w:tc>
          <w:tcPr>
            <w:tcW w:w="277" w:type="dxa"/>
            <w:vAlign w:val="center"/>
          </w:tcPr>
          <w:p>
            <w:pPr>
              <w:spacing w:line="300" w:lineRule="exact"/>
              <w:jc w:val="center"/>
              <w:rPr>
                <w:rFonts w:ascii="宋体" w:hAnsi="宋体"/>
                <w:color w:val="auto"/>
                <w:sz w:val="18"/>
                <w:szCs w:val="18"/>
              </w:rPr>
            </w:pPr>
            <w:r>
              <w:rPr>
                <w:rFonts w:ascii="宋体" w:hAnsi="宋体"/>
                <w:color w:val="auto"/>
                <w:sz w:val="18"/>
                <w:szCs w:val="18"/>
              </w:rPr>
              <w:t>16</w:t>
            </w:r>
          </w:p>
        </w:tc>
        <w:tc>
          <w:tcPr>
            <w:tcW w:w="236" w:type="dxa"/>
            <w:vAlign w:val="center"/>
          </w:tcPr>
          <w:p>
            <w:pPr>
              <w:spacing w:line="300" w:lineRule="exact"/>
              <w:jc w:val="center"/>
              <w:rPr>
                <w:rFonts w:ascii="宋体" w:hAnsi="宋体"/>
                <w:color w:val="auto"/>
                <w:sz w:val="18"/>
                <w:szCs w:val="18"/>
              </w:rPr>
            </w:pPr>
            <w:r>
              <w:rPr>
                <w:rFonts w:ascii="宋体" w:hAnsi="宋体"/>
                <w:color w:val="auto"/>
                <w:sz w:val="18"/>
                <w:szCs w:val="18"/>
              </w:rPr>
              <w:t>16</w:t>
            </w:r>
          </w:p>
        </w:tc>
        <w:tc>
          <w:tcPr>
            <w:tcW w:w="240" w:type="dxa"/>
            <w:vAlign w:val="center"/>
          </w:tcPr>
          <w:p>
            <w:pPr>
              <w:spacing w:line="300" w:lineRule="exact"/>
              <w:jc w:val="center"/>
              <w:rPr>
                <w:rFonts w:ascii="宋体" w:hAnsi="宋体"/>
                <w:color w:val="auto"/>
                <w:sz w:val="18"/>
                <w:szCs w:val="18"/>
              </w:rPr>
            </w:pPr>
            <w:r>
              <w:rPr>
                <w:rFonts w:ascii="宋体" w:hAnsi="宋体"/>
                <w:color w:val="auto"/>
                <w:sz w:val="18"/>
                <w:szCs w:val="18"/>
              </w:rPr>
              <w:t>16</w:t>
            </w:r>
          </w:p>
        </w:tc>
        <w:tc>
          <w:tcPr>
            <w:tcW w:w="278" w:type="dxa"/>
            <w:vAlign w:val="center"/>
          </w:tcPr>
          <w:p>
            <w:pPr>
              <w:spacing w:line="300" w:lineRule="exact"/>
              <w:jc w:val="center"/>
              <w:rPr>
                <w:rFonts w:ascii="宋体" w:hAnsi="宋体"/>
                <w:color w:val="auto"/>
                <w:sz w:val="18"/>
                <w:szCs w:val="18"/>
              </w:rPr>
            </w:pPr>
            <w:r>
              <w:rPr>
                <w:rFonts w:ascii="宋体" w:hAnsi="宋体"/>
                <w:color w:val="auto"/>
                <w:sz w:val="18"/>
                <w:szCs w:val="18"/>
              </w:rPr>
              <w:t>16</w:t>
            </w:r>
          </w:p>
        </w:tc>
        <w:tc>
          <w:tcPr>
            <w:tcW w:w="282" w:type="dxa"/>
            <w:vAlign w:val="center"/>
          </w:tcPr>
          <w:p>
            <w:pPr>
              <w:spacing w:line="300" w:lineRule="exact"/>
              <w:jc w:val="center"/>
              <w:rPr>
                <w:rFonts w:ascii="宋体"/>
                <w:color w:val="auto"/>
                <w:sz w:val="18"/>
                <w:szCs w:val="18"/>
              </w:rPr>
            </w:pPr>
          </w:p>
        </w:tc>
        <w:tc>
          <w:tcPr>
            <w:tcW w:w="281" w:type="dxa"/>
            <w:vAlign w:val="center"/>
          </w:tcPr>
          <w:p>
            <w:pPr>
              <w:spacing w:line="300" w:lineRule="exact"/>
              <w:jc w:val="center"/>
              <w:rPr>
                <w:rFonts w:ascii="宋体"/>
                <w:color w:val="auto"/>
                <w:sz w:val="18"/>
                <w:szCs w:val="18"/>
              </w:rPr>
            </w:pPr>
          </w:p>
        </w:tc>
        <w:tc>
          <w:tcPr>
            <w:tcW w:w="1704" w:type="dxa"/>
            <w:vMerge w:val="continue"/>
            <w:vAlign w:val="center"/>
          </w:tcPr>
          <w:p>
            <w:pPr>
              <w:widowControl/>
              <w:jc w:val="left"/>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通识课程</w:t>
            </w:r>
          </w:p>
          <w:p>
            <w:pPr>
              <w:spacing w:line="300" w:lineRule="exact"/>
              <w:jc w:val="center"/>
              <w:rPr>
                <w:rFonts w:ascii="宋体"/>
                <w:color w:val="auto"/>
                <w:sz w:val="18"/>
                <w:szCs w:val="18"/>
              </w:rPr>
            </w:pPr>
          </w:p>
        </w:tc>
        <w:tc>
          <w:tcPr>
            <w:tcW w:w="278"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必</w:t>
            </w:r>
          </w:p>
          <w:p>
            <w:pPr>
              <w:spacing w:line="300" w:lineRule="exact"/>
              <w:jc w:val="center"/>
              <w:rPr>
                <w:rFonts w:ascii="宋体"/>
                <w:color w:val="auto"/>
                <w:sz w:val="18"/>
                <w:szCs w:val="18"/>
              </w:rPr>
            </w:pPr>
            <w:r>
              <w:rPr>
                <w:rFonts w:hint="eastAsia" w:ascii="宋体" w:hAnsi="宋体"/>
                <w:color w:val="auto"/>
                <w:sz w:val="18"/>
                <w:szCs w:val="18"/>
              </w:rPr>
              <w:t>修</w:t>
            </w:r>
            <w:r>
              <w:rPr>
                <w:rFonts w:ascii="宋体" w:hAnsi="宋体"/>
                <w:color w:val="auto"/>
                <w:sz w:val="18"/>
                <w:szCs w:val="18"/>
              </w:rPr>
              <w:t xml:space="preserve"> </w:t>
            </w:r>
            <w:r>
              <w:rPr>
                <w:rFonts w:hint="eastAsia" w:ascii="宋体" w:hAnsi="宋体"/>
                <w:color w:val="auto"/>
                <w:sz w:val="18"/>
                <w:szCs w:val="18"/>
              </w:rPr>
              <w:t>课</w:t>
            </w: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32110</w:t>
            </w:r>
            <w:r>
              <w:rPr>
                <w:rFonts w:hint="eastAsia" w:ascii="Times New Roman" w:hAnsi="Times New Roman"/>
                <w:color w:val="auto"/>
                <w:sz w:val="18"/>
                <w:szCs w:val="18"/>
              </w:rPr>
              <w:t>11</w:t>
            </w:r>
            <w:r>
              <w:rPr>
                <w:rFonts w:ascii="Times New Roman" w:hAnsi="Times New Roman"/>
                <w:color w:val="auto"/>
                <w:sz w:val="18"/>
                <w:szCs w:val="18"/>
              </w:rPr>
              <w:t>0</w:t>
            </w:r>
          </w:p>
        </w:tc>
        <w:tc>
          <w:tcPr>
            <w:tcW w:w="2613" w:type="dxa"/>
            <w:vAlign w:val="center"/>
          </w:tcPr>
          <w:p>
            <w:pPr>
              <w:widowControl/>
              <w:spacing w:line="200" w:lineRule="exact"/>
              <w:ind w:left="180" w:hanging="180" w:hangingChars="100"/>
              <w:rPr>
                <w:rFonts w:ascii="Times New Roman" w:hAnsi="Times New Roman"/>
                <w:color w:val="auto"/>
                <w:sz w:val="18"/>
                <w:szCs w:val="18"/>
              </w:rPr>
            </w:pPr>
            <w:r>
              <w:rPr>
                <w:rFonts w:hint="eastAsia" w:ascii="Times New Roman" w:hAnsi="Times New Roman"/>
                <w:color w:val="auto"/>
                <w:sz w:val="18"/>
                <w:szCs w:val="18"/>
              </w:rPr>
              <w:t xml:space="preserve">思想道德与法治     </w:t>
            </w:r>
          </w:p>
          <w:p>
            <w:pPr>
              <w:widowControl/>
              <w:spacing w:line="200" w:lineRule="exact"/>
              <w:ind w:left="180" w:hanging="180" w:hangingChars="100"/>
              <w:jc w:val="left"/>
              <w:rPr>
                <w:rFonts w:ascii="Times New Roman" w:hAnsi="Times New Roman"/>
                <w:color w:val="auto"/>
                <w:sz w:val="18"/>
                <w:szCs w:val="18"/>
              </w:rPr>
            </w:pPr>
            <w:r>
              <w:rPr>
                <w:rFonts w:hint="eastAsia" w:ascii="Times New Roman" w:hAnsi="Times New Roman"/>
                <w:color w:val="auto"/>
                <w:sz w:val="18"/>
                <w:szCs w:val="18"/>
              </w:rPr>
              <w:t>Ideology, Morality</w:t>
            </w:r>
            <w:r>
              <w:rPr>
                <w:rFonts w:ascii="Times New Roman" w:hAnsi="Times New Roman"/>
                <w:color w:val="auto"/>
                <w:sz w:val="18"/>
                <w:szCs w:val="18"/>
              </w:rPr>
              <w:t xml:space="preserve"> and</w:t>
            </w:r>
          </w:p>
          <w:p>
            <w:pPr>
              <w:widowControl/>
              <w:spacing w:line="200" w:lineRule="exact"/>
              <w:ind w:left="180" w:hanging="180" w:hangingChars="100"/>
              <w:jc w:val="left"/>
              <w:rPr>
                <w:rFonts w:ascii="Times New Roman" w:hAnsi="Times New Roman"/>
                <w:color w:val="auto"/>
                <w:sz w:val="18"/>
                <w:szCs w:val="18"/>
              </w:rPr>
            </w:pPr>
            <w:r>
              <w:rPr>
                <w:rFonts w:hint="eastAsia" w:ascii="Times New Roman" w:hAnsi="Times New Roman"/>
                <w:color w:val="auto"/>
                <w:sz w:val="18"/>
                <w:szCs w:val="18"/>
              </w:rPr>
              <w:t>Nomocracy</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w:t>
            </w:r>
          </w:p>
        </w:tc>
        <w:tc>
          <w:tcPr>
            <w:tcW w:w="336"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48</w:t>
            </w:r>
          </w:p>
        </w:tc>
        <w:tc>
          <w:tcPr>
            <w:tcW w:w="337"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48</w:t>
            </w:r>
          </w:p>
        </w:tc>
        <w:tc>
          <w:tcPr>
            <w:tcW w:w="335" w:type="dxa"/>
            <w:vAlign w:val="center"/>
          </w:tcPr>
          <w:p>
            <w:pPr>
              <w:spacing w:line="200" w:lineRule="exact"/>
              <w:jc w:val="center"/>
              <w:rPr>
                <w:rFonts w:ascii="Times New Roman" w:hAnsi="Times New Roman"/>
                <w:color w:val="auto"/>
                <w:sz w:val="18"/>
                <w:szCs w:val="18"/>
              </w:rPr>
            </w:pPr>
          </w:p>
        </w:tc>
        <w:tc>
          <w:tcPr>
            <w:tcW w:w="240"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w:t>
            </w:r>
          </w:p>
        </w:tc>
        <w:tc>
          <w:tcPr>
            <w:tcW w:w="279" w:type="dxa"/>
            <w:vAlign w:val="center"/>
          </w:tcPr>
          <w:p>
            <w:pPr>
              <w:spacing w:line="200" w:lineRule="exact"/>
              <w:jc w:val="center"/>
              <w:rPr>
                <w:rFonts w:ascii="Times New Roman" w:hAnsi="Times New Roman"/>
                <w:color w:val="auto"/>
                <w:sz w:val="18"/>
                <w:szCs w:val="18"/>
              </w:rPr>
            </w:pPr>
          </w:p>
        </w:tc>
        <w:tc>
          <w:tcPr>
            <w:tcW w:w="277" w:type="dxa"/>
            <w:vAlign w:val="center"/>
          </w:tcPr>
          <w:p>
            <w:pPr>
              <w:spacing w:line="200" w:lineRule="exact"/>
              <w:jc w:val="center"/>
              <w:rPr>
                <w:rFonts w:ascii="Times New Roman" w:hAnsi="Times New Roman"/>
                <w:color w:val="auto"/>
                <w:sz w:val="18"/>
                <w:szCs w:val="18"/>
              </w:rPr>
            </w:pPr>
          </w:p>
        </w:tc>
        <w:tc>
          <w:tcPr>
            <w:tcW w:w="236" w:type="dxa"/>
            <w:vAlign w:val="center"/>
          </w:tcPr>
          <w:p>
            <w:pPr>
              <w:spacing w:line="200" w:lineRule="exact"/>
              <w:jc w:val="center"/>
              <w:rPr>
                <w:rFonts w:ascii="Times New Roman" w:hAnsi="Times New Roman"/>
                <w:color w:val="auto"/>
                <w:sz w:val="18"/>
                <w:szCs w:val="18"/>
              </w:rPr>
            </w:pPr>
          </w:p>
        </w:tc>
        <w:tc>
          <w:tcPr>
            <w:tcW w:w="240" w:type="dxa"/>
            <w:vAlign w:val="center"/>
          </w:tcPr>
          <w:p>
            <w:pPr>
              <w:spacing w:line="200" w:lineRule="exact"/>
              <w:jc w:val="center"/>
              <w:rPr>
                <w:rFonts w:ascii="Times New Roman" w:hAnsi="Times New Roman"/>
                <w:color w:val="auto"/>
                <w:sz w:val="18"/>
                <w:szCs w:val="18"/>
              </w:rPr>
            </w:pPr>
          </w:p>
        </w:tc>
        <w:tc>
          <w:tcPr>
            <w:tcW w:w="278" w:type="dxa"/>
            <w:vAlign w:val="center"/>
          </w:tcPr>
          <w:p>
            <w:pPr>
              <w:spacing w:line="200" w:lineRule="exact"/>
              <w:jc w:val="center"/>
              <w:rPr>
                <w:rFonts w:ascii="Times New Roman" w:hAnsi="Times New Roman"/>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32110060</w:t>
            </w:r>
          </w:p>
        </w:tc>
        <w:tc>
          <w:tcPr>
            <w:tcW w:w="2613"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中国近现代史纲要</w:t>
            </w:r>
          </w:p>
          <w:p>
            <w:pPr>
              <w:widowControl/>
              <w:spacing w:line="200" w:lineRule="exact"/>
              <w:rPr>
                <w:rFonts w:ascii="Times New Roman" w:hAnsi="Times New Roman"/>
                <w:color w:val="auto"/>
                <w:sz w:val="18"/>
                <w:szCs w:val="18"/>
              </w:rPr>
            </w:pPr>
            <w:r>
              <w:rPr>
                <w:rFonts w:ascii="Times New Roman" w:hAnsi="Times New Roman"/>
                <w:color w:val="auto"/>
                <w:sz w:val="18"/>
                <w:szCs w:val="18"/>
              </w:rPr>
              <w:t>Compendium of Chinese Modern History</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w:t>
            </w:r>
          </w:p>
        </w:tc>
        <w:tc>
          <w:tcPr>
            <w:tcW w:w="336"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48</w:t>
            </w:r>
          </w:p>
        </w:tc>
        <w:tc>
          <w:tcPr>
            <w:tcW w:w="337"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48</w:t>
            </w:r>
          </w:p>
        </w:tc>
        <w:tc>
          <w:tcPr>
            <w:tcW w:w="335" w:type="dxa"/>
            <w:vAlign w:val="center"/>
          </w:tcPr>
          <w:p>
            <w:pPr>
              <w:spacing w:line="200" w:lineRule="exact"/>
              <w:jc w:val="center"/>
              <w:rPr>
                <w:rFonts w:ascii="Times New Roman" w:hAnsi="Times New Roman"/>
                <w:color w:val="auto"/>
                <w:sz w:val="18"/>
                <w:szCs w:val="18"/>
              </w:rPr>
            </w:pPr>
          </w:p>
        </w:tc>
        <w:tc>
          <w:tcPr>
            <w:tcW w:w="240" w:type="dxa"/>
            <w:vAlign w:val="center"/>
          </w:tcPr>
          <w:p>
            <w:pPr>
              <w:spacing w:line="200" w:lineRule="exact"/>
              <w:jc w:val="center"/>
              <w:rPr>
                <w:rFonts w:ascii="Times New Roman" w:hAnsi="Times New Roman"/>
                <w:color w:val="auto"/>
                <w:sz w:val="18"/>
                <w:szCs w:val="18"/>
              </w:rPr>
            </w:pPr>
          </w:p>
        </w:tc>
        <w:tc>
          <w:tcPr>
            <w:tcW w:w="279"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w:t>
            </w:r>
          </w:p>
        </w:tc>
        <w:tc>
          <w:tcPr>
            <w:tcW w:w="277" w:type="dxa"/>
            <w:vAlign w:val="center"/>
          </w:tcPr>
          <w:p>
            <w:pPr>
              <w:spacing w:line="200" w:lineRule="exact"/>
              <w:jc w:val="center"/>
              <w:rPr>
                <w:rFonts w:ascii="Times New Roman" w:hAnsi="Times New Roman"/>
                <w:color w:val="auto"/>
                <w:sz w:val="18"/>
                <w:szCs w:val="18"/>
              </w:rPr>
            </w:pPr>
          </w:p>
        </w:tc>
        <w:tc>
          <w:tcPr>
            <w:tcW w:w="236" w:type="dxa"/>
            <w:vAlign w:val="center"/>
          </w:tcPr>
          <w:p>
            <w:pPr>
              <w:spacing w:line="200" w:lineRule="exact"/>
              <w:jc w:val="center"/>
              <w:rPr>
                <w:rFonts w:ascii="Times New Roman" w:hAnsi="Times New Roman"/>
                <w:color w:val="auto"/>
                <w:sz w:val="18"/>
                <w:szCs w:val="18"/>
              </w:rPr>
            </w:pPr>
          </w:p>
        </w:tc>
        <w:tc>
          <w:tcPr>
            <w:tcW w:w="240" w:type="dxa"/>
            <w:vAlign w:val="center"/>
          </w:tcPr>
          <w:p>
            <w:pPr>
              <w:spacing w:line="200" w:lineRule="exact"/>
              <w:jc w:val="center"/>
              <w:rPr>
                <w:rFonts w:ascii="Times New Roman" w:hAnsi="Times New Roman"/>
                <w:color w:val="auto"/>
                <w:sz w:val="18"/>
                <w:szCs w:val="18"/>
              </w:rPr>
            </w:pPr>
          </w:p>
        </w:tc>
        <w:tc>
          <w:tcPr>
            <w:tcW w:w="278" w:type="dxa"/>
            <w:vAlign w:val="center"/>
          </w:tcPr>
          <w:p>
            <w:pPr>
              <w:spacing w:line="200" w:lineRule="exact"/>
              <w:jc w:val="center"/>
              <w:rPr>
                <w:rFonts w:ascii="Times New Roman" w:hAnsi="Times New Roman"/>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78"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32110010</w:t>
            </w:r>
          </w:p>
        </w:tc>
        <w:tc>
          <w:tcPr>
            <w:tcW w:w="2613"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马克思主义基本原理</w:t>
            </w:r>
          </w:p>
          <w:p>
            <w:pPr>
              <w:widowControl/>
              <w:spacing w:line="200" w:lineRule="exact"/>
              <w:rPr>
                <w:rFonts w:ascii="Times New Roman" w:hAnsi="Times New Roman"/>
                <w:color w:val="auto"/>
                <w:sz w:val="18"/>
                <w:szCs w:val="18"/>
              </w:rPr>
            </w:pPr>
            <w:r>
              <w:rPr>
                <w:rFonts w:ascii="Times New Roman" w:hAnsi="Times New Roman"/>
                <w:color w:val="auto"/>
                <w:sz w:val="18"/>
                <w:szCs w:val="18"/>
              </w:rPr>
              <w:t>The Fundamental Tenets of Marxism</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w:t>
            </w:r>
          </w:p>
        </w:tc>
        <w:tc>
          <w:tcPr>
            <w:tcW w:w="336"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48</w:t>
            </w:r>
          </w:p>
        </w:tc>
        <w:tc>
          <w:tcPr>
            <w:tcW w:w="337"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48</w:t>
            </w:r>
          </w:p>
        </w:tc>
        <w:tc>
          <w:tcPr>
            <w:tcW w:w="335" w:type="dxa"/>
            <w:vAlign w:val="center"/>
          </w:tcPr>
          <w:p>
            <w:pPr>
              <w:spacing w:line="200" w:lineRule="exact"/>
              <w:jc w:val="center"/>
              <w:rPr>
                <w:rFonts w:ascii="Times New Roman" w:hAnsi="Times New Roman"/>
                <w:color w:val="auto"/>
                <w:sz w:val="18"/>
                <w:szCs w:val="18"/>
              </w:rPr>
            </w:pPr>
          </w:p>
        </w:tc>
        <w:tc>
          <w:tcPr>
            <w:tcW w:w="240" w:type="dxa"/>
            <w:vAlign w:val="center"/>
          </w:tcPr>
          <w:p>
            <w:pPr>
              <w:spacing w:line="200" w:lineRule="exact"/>
              <w:jc w:val="center"/>
              <w:rPr>
                <w:rFonts w:ascii="Times New Roman" w:hAnsi="Times New Roman"/>
                <w:color w:val="auto"/>
                <w:sz w:val="18"/>
                <w:szCs w:val="18"/>
              </w:rPr>
            </w:pPr>
          </w:p>
        </w:tc>
        <w:tc>
          <w:tcPr>
            <w:tcW w:w="279" w:type="dxa"/>
            <w:vAlign w:val="center"/>
          </w:tcPr>
          <w:p>
            <w:pPr>
              <w:spacing w:line="200" w:lineRule="exact"/>
              <w:jc w:val="center"/>
              <w:rPr>
                <w:rFonts w:ascii="Times New Roman" w:hAnsi="Times New Roman"/>
                <w:color w:val="auto"/>
                <w:sz w:val="18"/>
                <w:szCs w:val="18"/>
              </w:rPr>
            </w:pPr>
          </w:p>
        </w:tc>
        <w:tc>
          <w:tcPr>
            <w:tcW w:w="277"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w:t>
            </w:r>
          </w:p>
        </w:tc>
        <w:tc>
          <w:tcPr>
            <w:tcW w:w="236" w:type="dxa"/>
            <w:vAlign w:val="center"/>
          </w:tcPr>
          <w:p>
            <w:pPr>
              <w:spacing w:line="200" w:lineRule="exact"/>
              <w:jc w:val="center"/>
              <w:rPr>
                <w:rFonts w:ascii="Times New Roman" w:hAnsi="Times New Roman"/>
                <w:color w:val="auto"/>
                <w:sz w:val="18"/>
                <w:szCs w:val="18"/>
              </w:rPr>
            </w:pPr>
          </w:p>
        </w:tc>
        <w:tc>
          <w:tcPr>
            <w:tcW w:w="240" w:type="dxa"/>
            <w:vAlign w:val="center"/>
          </w:tcPr>
          <w:p>
            <w:pPr>
              <w:spacing w:line="200" w:lineRule="exact"/>
              <w:jc w:val="center"/>
              <w:rPr>
                <w:rFonts w:ascii="Times New Roman" w:hAnsi="Times New Roman"/>
                <w:color w:val="auto"/>
                <w:sz w:val="18"/>
                <w:szCs w:val="18"/>
              </w:rPr>
            </w:pPr>
          </w:p>
        </w:tc>
        <w:tc>
          <w:tcPr>
            <w:tcW w:w="278" w:type="dxa"/>
            <w:vAlign w:val="center"/>
          </w:tcPr>
          <w:p>
            <w:pPr>
              <w:spacing w:line="200" w:lineRule="exact"/>
              <w:jc w:val="center"/>
              <w:rPr>
                <w:rFonts w:ascii="Times New Roman" w:hAnsi="Times New Roman"/>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1"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32110020</w:t>
            </w:r>
          </w:p>
        </w:tc>
        <w:tc>
          <w:tcPr>
            <w:tcW w:w="2613"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毛泽东思想和中国特色社会主义理论体系概论</w:t>
            </w:r>
          </w:p>
          <w:p>
            <w:pPr>
              <w:widowControl/>
              <w:spacing w:line="200" w:lineRule="exact"/>
              <w:rPr>
                <w:rFonts w:ascii="Times New Roman" w:hAnsi="Times New Roman"/>
                <w:color w:val="auto"/>
                <w:sz w:val="18"/>
                <w:szCs w:val="18"/>
              </w:rPr>
            </w:pPr>
            <w:r>
              <w:rPr>
                <w:rFonts w:ascii="Times New Roman" w:hAnsi="Times New Roman"/>
                <w:color w:val="auto"/>
                <w:sz w:val="18"/>
                <w:szCs w:val="18"/>
              </w:rPr>
              <w:t xml:space="preserve">Introduction To Mao Zedong’s Thought and Theoretical </w:t>
            </w:r>
            <w:r>
              <w:rPr>
                <w:rFonts w:hint="eastAsia" w:ascii="Times New Roman" w:hAnsi="Times New Roman"/>
                <w:color w:val="auto"/>
                <w:sz w:val="18"/>
                <w:szCs w:val="18"/>
              </w:rPr>
              <w:t>S</w:t>
            </w:r>
            <w:r>
              <w:rPr>
                <w:rFonts w:ascii="Times New Roman" w:hAnsi="Times New Roman"/>
                <w:color w:val="auto"/>
                <w:sz w:val="18"/>
                <w:szCs w:val="18"/>
              </w:rPr>
              <w:t>ystem of Socialism with Chinese Characteristics</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2</w:t>
            </w:r>
          </w:p>
        </w:tc>
        <w:tc>
          <w:tcPr>
            <w:tcW w:w="336"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32</w:t>
            </w:r>
          </w:p>
        </w:tc>
        <w:tc>
          <w:tcPr>
            <w:tcW w:w="337"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32</w:t>
            </w:r>
          </w:p>
        </w:tc>
        <w:tc>
          <w:tcPr>
            <w:tcW w:w="335" w:type="dxa"/>
            <w:vAlign w:val="center"/>
          </w:tcPr>
          <w:p>
            <w:pPr>
              <w:spacing w:line="200" w:lineRule="exact"/>
              <w:jc w:val="center"/>
              <w:rPr>
                <w:rFonts w:ascii="Times New Roman" w:hAnsi="Times New Roman"/>
                <w:color w:val="auto"/>
                <w:sz w:val="18"/>
                <w:szCs w:val="18"/>
              </w:rPr>
            </w:pPr>
          </w:p>
        </w:tc>
        <w:tc>
          <w:tcPr>
            <w:tcW w:w="240" w:type="dxa"/>
            <w:vAlign w:val="center"/>
          </w:tcPr>
          <w:p>
            <w:pPr>
              <w:spacing w:line="200" w:lineRule="exact"/>
              <w:jc w:val="center"/>
              <w:rPr>
                <w:rFonts w:ascii="Times New Roman" w:hAnsi="Times New Roman"/>
                <w:color w:val="auto"/>
                <w:sz w:val="18"/>
                <w:szCs w:val="18"/>
              </w:rPr>
            </w:pPr>
          </w:p>
        </w:tc>
        <w:tc>
          <w:tcPr>
            <w:tcW w:w="279" w:type="dxa"/>
            <w:vAlign w:val="center"/>
          </w:tcPr>
          <w:p>
            <w:pPr>
              <w:spacing w:line="200" w:lineRule="exact"/>
              <w:jc w:val="center"/>
              <w:rPr>
                <w:rFonts w:ascii="Times New Roman" w:hAnsi="Times New Roman"/>
                <w:color w:val="auto"/>
                <w:sz w:val="18"/>
                <w:szCs w:val="18"/>
              </w:rPr>
            </w:pPr>
          </w:p>
        </w:tc>
        <w:tc>
          <w:tcPr>
            <w:tcW w:w="277" w:type="dxa"/>
            <w:vAlign w:val="center"/>
          </w:tcPr>
          <w:p>
            <w:pPr>
              <w:spacing w:line="200" w:lineRule="exact"/>
              <w:jc w:val="center"/>
              <w:rPr>
                <w:rFonts w:ascii="Times New Roman" w:hAnsi="Times New Roman"/>
                <w:color w:val="auto"/>
                <w:sz w:val="18"/>
                <w:szCs w:val="18"/>
              </w:rPr>
            </w:pPr>
          </w:p>
        </w:tc>
        <w:tc>
          <w:tcPr>
            <w:tcW w:w="236"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4</w:t>
            </w:r>
          </w:p>
        </w:tc>
        <w:tc>
          <w:tcPr>
            <w:tcW w:w="240" w:type="dxa"/>
            <w:vAlign w:val="center"/>
          </w:tcPr>
          <w:p>
            <w:pPr>
              <w:spacing w:line="200" w:lineRule="exact"/>
              <w:jc w:val="center"/>
              <w:rPr>
                <w:rFonts w:ascii="Times New Roman" w:hAnsi="Times New Roman"/>
                <w:color w:val="auto"/>
                <w:sz w:val="18"/>
                <w:szCs w:val="18"/>
              </w:rPr>
            </w:pPr>
          </w:p>
        </w:tc>
        <w:tc>
          <w:tcPr>
            <w:tcW w:w="278" w:type="dxa"/>
            <w:vAlign w:val="center"/>
          </w:tcPr>
          <w:p>
            <w:pPr>
              <w:spacing w:line="200" w:lineRule="exact"/>
              <w:jc w:val="center"/>
              <w:rPr>
                <w:rFonts w:ascii="Times New Roman" w:hAnsi="Times New Roman"/>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r>
              <w:rPr>
                <w:rFonts w:hint="eastAsia" w:ascii="宋体"/>
                <w:color w:val="auto"/>
                <w:sz w:val="18"/>
                <w:szCs w:val="18"/>
                <w:lang w:val="en-US" w:eastAsia="zh-CN"/>
              </w:rPr>
              <w:t>前8周开设；另设实践1学分。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1"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hint="default" w:ascii="Times New Roman" w:hAnsi="Times New Roman" w:eastAsia="宋体" w:cs="Times New Roman"/>
                <w:color w:val="auto"/>
                <w:kern w:val="2"/>
                <w:sz w:val="18"/>
                <w:szCs w:val="18"/>
                <w:lang w:val="en-US" w:eastAsia="zh-CN" w:bidi="ar-SA"/>
              </w:rPr>
            </w:pPr>
            <w:r>
              <w:rPr>
                <w:rFonts w:hint="eastAsia" w:ascii="Times New Roman" w:hAnsi="Times New Roman"/>
                <w:color w:val="auto"/>
                <w:sz w:val="18"/>
                <w:szCs w:val="18"/>
                <w:lang w:val="en-US" w:eastAsia="zh-CN"/>
              </w:rPr>
              <w:t>32110120</w:t>
            </w:r>
          </w:p>
        </w:tc>
        <w:tc>
          <w:tcPr>
            <w:tcW w:w="2613" w:type="dxa"/>
            <w:vAlign w:val="center"/>
          </w:tcPr>
          <w:p>
            <w:pPr>
              <w:widowControl/>
              <w:spacing w:line="200" w:lineRule="exact"/>
              <w:rPr>
                <w:rFonts w:hint="eastAsia" w:ascii="Times New Roman" w:hAnsi="Times New Roman"/>
                <w:color w:val="auto"/>
                <w:sz w:val="18"/>
                <w:szCs w:val="18"/>
                <w:lang w:eastAsia="zh-CN"/>
              </w:rPr>
            </w:pPr>
            <w:r>
              <w:rPr>
                <w:rFonts w:hint="eastAsia" w:ascii="Times New Roman" w:hAnsi="Times New Roman"/>
                <w:color w:val="auto"/>
                <w:sz w:val="18"/>
                <w:szCs w:val="18"/>
                <w:lang w:eastAsia="zh-CN"/>
              </w:rPr>
              <w:t>习近平新时代中国特色社会主义思想概论</w:t>
            </w:r>
          </w:p>
          <w:p>
            <w:pPr>
              <w:widowControl/>
              <w:spacing w:line="200" w:lineRule="exact"/>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color w:val="auto"/>
                <w:sz w:val="18"/>
                <w:szCs w:val="18"/>
                <w:lang w:val="en-US" w:eastAsia="zh-CN"/>
              </w:rPr>
              <w:t xml:space="preserve">Introduction to </w:t>
            </w:r>
            <w:r>
              <w:rPr>
                <w:rFonts w:hint="eastAsia" w:ascii="Times New Roman" w:hAnsi="Times New Roman"/>
                <w:color w:val="auto"/>
                <w:sz w:val="18"/>
                <w:szCs w:val="18"/>
                <w:lang w:eastAsia="zh-CN"/>
              </w:rPr>
              <w:t>Xi Jinping Thought on Socialism with Chinese Characteristics for a New Era</w:t>
            </w:r>
          </w:p>
        </w:tc>
        <w:tc>
          <w:tcPr>
            <w:tcW w:w="454" w:type="dxa"/>
            <w:vAlign w:val="center"/>
          </w:tcPr>
          <w:p>
            <w:pPr>
              <w:spacing w:line="20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lang w:val="en-US" w:eastAsia="zh-CN"/>
              </w:rPr>
              <w:t>2</w:t>
            </w:r>
          </w:p>
        </w:tc>
        <w:tc>
          <w:tcPr>
            <w:tcW w:w="336" w:type="dxa"/>
            <w:vAlign w:val="center"/>
          </w:tcPr>
          <w:p>
            <w:pPr>
              <w:spacing w:line="200" w:lineRule="exact"/>
              <w:jc w:val="center"/>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lang w:val="en-US" w:eastAsia="zh-CN"/>
              </w:rPr>
              <w:t>32</w:t>
            </w:r>
          </w:p>
        </w:tc>
        <w:tc>
          <w:tcPr>
            <w:tcW w:w="337" w:type="dxa"/>
            <w:vAlign w:val="center"/>
          </w:tcPr>
          <w:p>
            <w:pPr>
              <w:spacing w:line="200" w:lineRule="exact"/>
              <w:jc w:val="center"/>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lang w:val="en-US" w:eastAsia="zh-CN"/>
              </w:rPr>
              <w:t>32</w:t>
            </w:r>
          </w:p>
        </w:tc>
        <w:tc>
          <w:tcPr>
            <w:tcW w:w="335" w:type="dxa"/>
            <w:vAlign w:val="center"/>
          </w:tcPr>
          <w:p>
            <w:pPr>
              <w:spacing w:line="200" w:lineRule="exact"/>
              <w:jc w:val="center"/>
              <w:rPr>
                <w:rFonts w:hint="eastAsia" w:ascii="Times New Roman" w:hAnsi="Times New Roman" w:eastAsia="宋体" w:cs="Times New Roman"/>
                <w:color w:val="auto"/>
                <w:kern w:val="2"/>
                <w:sz w:val="18"/>
                <w:szCs w:val="18"/>
                <w:highlight w:val="none"/>
                <w:lang w:val="en-US" w:eastAsia="zh-CN" w:bidi="ar-SA"/>
              </w:rPr>
            </w:pPr>
          </w:p>
        </w:tc>
        <w:tc>
          <w:tcPr>
            <w:tcW w:w="240" w:type="dxa"/>
            <w:vAlign w:val="center"/>
          </w:tcPr>
          <w:p>
            <w:pPr>
              <w:spacing w:line="200" w:lineRule="exact"/>
              <w:jc w:val="center"/>
              <w:rPr>
                <w:rFonts w:hint="eastAsia" w:ascii="Times New Roman" w:hAnsi="Times New Roman" w:eastAsia="宋体" w:cs="Times New Roman"/>
                <w:color w:val="auto"/>
                <w:kern w:val="2"/>
                <w:sz w:val="18"/>
                <w:szCs w:val="18"/>
                <w:highlight w:val="none"/>
                <w:lang w:val="en-US" w:eastAsia="zh-CN" w:bidi="ar-SA"/>
              </w:rPr>
            </w:pPr>
          </w:p>
        </w:tc>
        <w:tc>
          <w:tcPr>
            <w:tcW w:w="279" w:type="dxa"/>
            <w:vAlign w:val="center"/>
          </w:tcPr>
          <w:p>
            <w:pPr>
              <w:spacing w:line="200" w:lineRule="exact"/>
              <w:jc w:val="center"/>
              <w:rPr>
                <w:rFonts w:hint="eastAsia" w:ascii="Times New Roman" w:hAnsi="Times New Roman" w:eastAsia="宋体" w:cs="Times New Roman"/>
                <w:color w:val="auto"/>
                <w:kern w:val="2"/>
                <w:sz w:val="18"/>
                <w:szCs w:val="18"/>
                <w:highlight w:val="none"/>
                <w:lang w:val="en-US" w:eastAsia="zh-CN" w:bidi="ar-SA"/>
              </w:rPr>
            </w:pPr>
          </w:p>
        </w:tc>
        <w:tc>
          <w:tcPr>
            <w:tcW w:w="277" w:type="dxa"/>
            <w:vAlign w:val="center"/>
          </w:tcPr>
          <w:p>
            <w:pPr>
              <w:spacing w:line="200" w:lineRule="exact"/>
              <w:jc w:val="center"/>
              <w:rPr>
                <w:rFonts w:hint="eastAsia" w:ascii="Times New Roman" w:hAnsi="Times New Roman" w:eastAsia="宋体" w:cs="Times New Roman"/>
                <w:color w:val="auto"/>
                <w:kern w:val="2"/>
                <w:sz w:val="18"/>
                <w:szCs w:val="18"/>
                <w:highlight w:val="none"/>
                <w:lang w:val="en-US" w:eastAsia="zh-CN" w:bidi="ar-SA"/>
              </w:rPr>
            </w:pPr>
          </w:p>
        </w:tc>
        <w:tc>
          <w:tcPr>
            <w:tcW w:w="236" w:type="dxa"/>
            <w:vAlign w:val="center"/>
          </w:tcPr>
          <w:p>
            <w:pPr>
              <w:spacing w:line="20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lang w:val="en-US" w:eastAsia="zh-CN"/>
              </w:rPr>
              <w:t>4</w:t>
            </w:r>
          </w:p>
        </w:tc>
        <w:tc>
          <w:tcPr>
            <w:tcW w:w="240" w:type="dxa"/>
            <w:vAlign w:val="center"/>
          </w:tcPr>
          <w:p>
            <w:pPr>
              <w:spacing w:line="200" w:lineRule="exact"/>
              <w:jc w:val="center"/>
              <w:rPr>
                <w:rFonts w:hint="eastAsia" w:ascii="Times New Roman" w:hAnsi="Times New Roman" w:eastAsia="宋体" w:cs="Times New Roman"/>
                <w:color w:val="auto"/>
                <w:kern w:val="2"/>
                <w:sz w:val="18"/>
                <w:szCs w:val="18"/>
                <w:highlight w:val="yellow"/>
                <w:lang w:val="en-US" w:eastAsia="zh-CN" w:bidi="ar-SA"/>
              </w:rPr>
            </w:pPr>
          </w:p>
        </w:tc>
        <w:tc>
          <w:tcPr>
            <w:tcW w:w="278" w:type="dxa"/>
            <w:vAlign w:val="center"/>
          </w:tcPr>
          <w:p>
            <w:pPr>
              <w:spacing w:line="200" w:lineRule="exact"/>
              <w:jc w:val="center"/>
              <w:rPr>
                <w:rFonts w:ascii="宋体" w:hAnsi="宋体" w:eastAsia="宋体" w:cs="Times New Roman"/>
                <w:color w:val="auto"/>
                <w:kern w:val="2"/>
                <w:sz w:val="18"/>
                <w:szCs w:val="18"/>
                <w:lang w:val="en-US" w:eastAsia="zh-CN" w:bidi="ar-SA"/>
              </w:rPr>
            </w:pPr>
          </w:p>
        </w:tc>
        <w:tc>
          <w:tcPr>
            <w:tcW w:w="282" w:type="dxa"/>
            <w:vAlign w:val="center"/>
          </w:tcPr>
          <w:p>
            <w:pPr>
              <w:spacing w:line="200" w:lineRule="exact"/>
              <w:jc w:val="center"/>
              <w:rPr>
                <w:rFonts w:ascii="宋体" w:hAnsi="Calibri" w:eastAsia="宋体" w:cs="Times New Roman"/>
                <w:color w:val="auto"/>
                <w:kern w:val="2"/>
                <w:sz w:val="18"/>
                <w:szCs w:val="18"/>
                <w:lang w:val="en-US" w:eastAsia="zh-CN" w:bidi="ar-SA"/>
              </w:rPr>
            </w:pPr>
          </w:p>
        </w:tc>
        <w:tc>
          <w:tcPr>
            <w:tcW w:w="281" w:type="dxa"/>
            <w:vAlign w:val="center"/>
          </w:tcPr>
          <w:p>
            <w:pPr>
              <w:spacing w:line="200" w:lineRule="exact"/>
              <w:jc w:val="center"/>
              <w:rPr>
                <w:rFonts w:ascii="宋体" w:hAnsi="Calibri" w:eastAsia="宋体" w:cs="Times New Roman"/>
                <w:color w:val="auto"/>
                <w:kern w:val="2"/>
                <w:sz w:val="18"/>
                <w:szCs w:val="18"/>
                <w:lang w:val="en-US" w:eastAsia="zh-CN" w:bidi="ar-SA"/>
              </w:rPr>
            </w:pPr>
          </w:p>
        </w:tc>
        <w:tc>
          <w:tcPr>
            <w:tcW w:w="1704" w:type="dxa"/>
            <w:vAlign w:val="center"/>
          </w:tcPr>
          <w:p>
            <w:pPr>
              <w:spacing w:line="200" w:lineRule="exact"/>
              <w:jc w:val="left"/>
              <w:rPr>
                <w:rFonts w:hint="eastAsia" w:ascii="宋体" w:hAnsi="Calibri" w:eastAsia="宋体" w:cs="Times New Roman"/>
                <w:color w:val="auto"/>
                <w:kern w:val="2"/>
                <w:sz w:val="18"/>
                <w:szCs w:val="18"/>
                <w:lang w:val="en-US" w:eastAsia="zh-CN" w:bidi="ar-SA"/>
              </w:rPr>
            </w:pPr>
            <w:r>
              <w:rPr>
                <w:rFonts w:hint="eastAsia" w:ascii="宋体"/>
                <w:color w:val="auto"/>
                <w:sz w:val="18"/>
                <w:szCs w:val="18"/>
                <w:lang w:eastAsia="zh-CN"/>
              </w:rPr>
              <w:t>后</w:t>
            </w:r>
            <w:r>
              <w:rPr>
                <w:rFonts w:hint="eastAsia" w:ascii="宋体"/>
                <w:color w:val="auto"/>
                <w:sz w:val="18"/>
                <w:szCs w:val="18"/>
                <w:lang w:val="en-US" w:eastAsia="zh-CN"/>
              </w:rPr>
              <w:t>8周开设；另设实践1学分。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32110050</w:t>
            </w:r>
          </w:p>
        </w:tc>
        <w:tc>
          <w:tcPr>
            <w:tcW w:w="2613"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形势与政策</w:t>
            </w:r>
          </w:p>
          <w:p>
            <w:pPr>
              <w:widowControl/>
              <w:spacing w:line="200" w:lineRule="exact"/>
              <w:rPr>
                <w:rFonts w:ascii="Times New Roman" w:hAnsi="Times New Roman"/>
                <w:color w:val="auto"/>
                <w:sz w:val="18"/>
                <w:szCs w:val="18"/>
              </w:rPr>
            </w:pPr>
            <w:r>
              <w:rPr>
                <w:rFonts w:ascii="Times New Roman" w:hAnsi="Times New Roman"/>
                <w:color w:val="auto"/>
                <w:sz w:val="18"/>
                <w:szCs w:val="18"/>
              </w:rPr>
              <w:t>Current Situation and Policy</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2</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32</w:t>
            </w:r>
          </w:p>
        </w:tc>
        <w:tc>
          <w:tcPr>
            <w:tcW w:w="337" w:type="dxa"/>
            <w:vAlign w:val="center"/>
          </w:tcPr>
          <w:p>
            <w:pPr>
              <w:spacing w:line="200" w:lineRule="exact"/>
              <w:jc w:val="center"/>
              <w:rPr>
                <w:rFonts w:ascii="宋体"/>
                <w:color w:val="auto"/>
                <w:sz w:val="18"/>
                <w:szCs w:val="18"/>
              </w:rPr>
            </w:pPr>
            <w:r>
              <w:rPr>
                <w:rFonts w:ascii="宋体" w:hAnsi="宋体"/>
                <w:color w:val="auto"/>
                <w:sz w:val="18"/>
                <w:szCs w:val="18"/>
              </w:rPr>
              <w:t>32</w:t>
            </w:r>
          </w:p>
        </w:tc>
        <w:tc>
          <w:tcPr>
            <w:tcW w:w="335" w:type="dxa"/>
            <w:vAlign w:val="center"/>
          </w:tcPr>
          <w:p>
            <w:pPr>
              <w:spacing w:line="200" w:lineRule="exact"/>
              <w:jc w:val="center"/>
              <w:rPr>
                <w:rFonts w:ascii="宋体"/>
                <w:color w:val="auto"/>
                <w:sz w:val="18"/>
                <w:szCs w:val="18"/>
              </w:rPr>
            </w:pPr>
          </w:p>
        </w:tc>
        <w:tc>
          <w:tcPr>
            <w:tcW w:w="1550" w:type="dxa"/>
            <w:gridSpan w:val="6"/>
            <w:vAlign w:val="center"/>
          </w:tcPr>
          <w:p>
            <w:pPr>
              <w:spacing w:line="200" w:lineRule="exact"/>
              <w:jc w:val="center"/>
              <w:rPr>
                <w:rFonts w:ascii="宋体"/>
                <w:color w:val="auto"/>
                <w:sz w:val="18"/>
                <w:szCs w:val="18"/>
              </w:rPr>
            </w:pPr>
            <w:r>
              <w:rPr>
                <w:rFonts w:ascii="宋体" w:hAnsi="宋体"/>
                <w:color w:val="auto"/>
                <w:sz w:val="18"/>
                <w:szCs w:val="18"/>
              </w:rPr>
              <w:t>1—6</w:t>
            </w:r>
            <w:r>
              <w:rPr>
                <w:rFonts w:hint="eastAsia" w:ascii="宋体" w:hAnsi="宋体"/>
                <w:color w:val="auto"/>
                <w:sz w:val="18"/>
                <w:szCs w:val="18"/>
              </w:rPr>
              <w:t>学期讲座，第</w:t>
            </w:r>
            <w:r>
              <w:rPr>
                <w:rFonts w:ascii="宋体" w:hAnsi="宋体"/>
                <w:color w:val="auto"/>
                <w:sz w:val="18"/>
                <w:szCs w:val="18"/>
              </w:rPr>
              <w:t>6</w:t>
            </w:r>
            <w:r>
              <w:rPr>
                <w:rFonts w:hint="eastAsia" w:ascii="宋体" w:hAnsi="宋体"/>
                <w:color w:val="auto"/>
                <w:sz w:val="18"/>
                <w:szCs w:val="18"/>
              </w:rPr>
              <w:t>学期考核</w:t>
            </w: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5</w:t>
            </w:r>
            <w:r>
              <w:rPr>
                <w:rFonts w:ascii="Times New Roman" w:hAnsi="Times New Roman"/>
                <w:color w:val="auto"/>
                <w:sz w:val="18"/>
                <w:szCs w:val="18"/>
              </w:rPr>
              <w:t>2110030</w:t>
            </w:r>
          </w:p>
        </w:tc>
        <w:tc>
          <w:tcPr>
            <w:tcW w:w="2613"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大学生军事理论与国家安全教育</w:t>
            </w:r>
          </w:p>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C</w:t>
            </w:r>
            <w:r>
              <w:rPr>
                <w:rFonts w:ascii="Times New Roman" w:hAnsi="Times New Roman"/>
                <w:color w:val="auto"/>
                <w:sz w:val="18"/>
                <w:szCs w:val="18"/>
              </w:rPr>
              <w:t>ollege Military Theory and National Security Education</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2</w:t>
            </w:r>
          </w:p>
        </w:tc>
        <w:tc>
          <w:tcPr>
            <w:tcW w:w="336" w:type="dxa"/>
            <w:vAlign w:val="center"/>
          </w:tcPr>
          <w:p>
            <w:pPr>
              <w:spacing w:line="200" w:lineRule="exact"/>
              <w:jc w:val="center"/>
              <w:rPr>
                <w:rFonts w:ascii="宋体" w:hAnsi="宋体"/>
                <w:color w:val="auto"/>
                <w:sz w:val="18"/>
                <w:szCs w:val="18"/>
              </w:rPr>
            </w:pPr>
            <w:r>
              <w:rPr>
                <w:rFonts w:ascii="宋体" w:hAnsi="宋体"/>
                <w:color w:val="auto"/>
                <w:sz w:val="18"/>
                <w:szCs w:val="18"/>
              </w:rPr>
              <w:t>32</w:t>
            </w:r>
          </w:p>
        </w:tc>
        <w:tc>
          <w:tcPr>
            <w:tcW w:w="337" w:type="dxa"/>
            <w:vAlign w:val="center"/>
          </w:tcPr>
          <w:p>
            <w:pPr>
              <w:spacing w:line="200" w:lineRule="exact"/>
              <w:jc w:val="center"/>
              <w:rPr>
                <w:rFonts w:ascii="宋体"/>
                <w:color w:val="auto"/>
                <w:sz w:val="18"/>
                <w:szCs w:val="18"/>
              </w:rPr>
            </w:pPr>
            <w:r>
              <w:rPr>
                <w:rFonts w:ascii="宋体"/>
                <w:color w:val="auto"/>
                <w:sz w:val="18"/>
                <w:szCs w:val="18"/>
              </w:rPr>
              <w:t>32</w:t>
            </w:r>
          </w:p>
        </w:tc>
        <w:tc>
          <w:tcPr>
            <w:tcW w:w="335"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hAnsi="宋体"/>
                <w:color w:val="auto"/>
                <w:sz w:val="18"/>
                <w:szCs w:val="18"/>
              </w:rPr>
            </w:pPr>
            <w:r>
              <w:rPr>
                <w:rFonts w:hint="eastAsia" w:ascii="宋体" w:hAnsi="宋体"/>
                <w:color w:val="auto"/>
                <w:sz w:val="18"/>
                <w:szCs w:val="18"/>
              </w:rPr>
              <w:t>2</w:t>
            </w:r>
          </w:p>
        </w:tc>
        <w:tc>
          <w:tcPr>
            <w:tcW w:w="279" w:type="dxa"/>
            <w:vAlign w:val="center"/>
          </w:tcPr>
          <w:p>
            <w:pPr>
              <w:spacing w:line="200" w:lineRule="exact"/>
              <w:jc w:val="center"/>
              <w:rPr>
                <w:rFonts w:ascii="宋体" w:hAnsi="宋体"/>
                <w:color w:val="auto"/>
                <w:sz w:val="18"/>
                <w:szCs w:val="18"/>
              </w:rPr>
            </w:pPr>
          </w:p>
        </w:tc>
        <w:tc>
          <w:tcPr>
            <w:tcW w:w="277" w:type="dxa"/>
            <w:vAlign w:val="center"/>
          </w:tcPr>
          <w:p>
            <w:pPr>
              <w:spacing w:line="200" w:lineRule="exact"/>
              <w:jc w:val="center"/>
              <w:rPr>
                <w:rFonts w:ascii="宋体" w:hAnsi="宋体"/>
                <w:color w:val="auto"/>
                <w:sz w:val="18"/>
                <w:szCs w:val="18"/>
              </w:rPr>
            </w:pPr>
          </w:p>
        </w:tc>
        <w:tc>
          <w:tcPr>
            <w:tcW w:w="236" w:type="dxa"/>
            <w:vAlign w:val="center"/>
          </w:tcPr>
          <w:p>
            <w:pPr>
              <w:spacing w:line="200" w:lineRule="exact"/>
              <w:jc w:val="center"/>
              <w:rPr>
                <w:rFonts w:ascii="宋体" w:hAnsi="宋体"/>
                <w:color w:val="auto"/>
                <w:sz w:val="18"/>
                <w:szCs w:val="18"/>
              </w:rPr>
            </w:pPr>
          </w:p>
        </w:tc>
        <w:tc>
          <w:tcPr>
            <w:tcW w:w="240" w:type="dxa"/>
            <w:vAlign w:val="center"/>
          </w:tcPr>
          <w:p>
            <w:pPr>
              <w:spacing w:line="200" w:lineRule="exact"/>
              <w:jc w:val="center"/>
              <w:rPr>
                <w:rFonts w:ascii="宋体" w:hAnsi="宋体"/>
                <w:color w:val="auto"/>
                <w:sz w:val="18"/>
                <w:szCs w:val="18"/>
              </w:rPr>
            </w:pPr>
          </w:p>
        </w:tc>
        <w:tc>
          <w:tcPr>
            <w:tcW w:w="278" w:type="dxa"/>
            <w:vAlign w:val="center"/>
          </w:tcPr>
          <w:p>
            <w:pPr>
              <w:spacing w:line="200" w:lineRule="exact"/>
              <w:jc w:val="center"/>
              <w:rPr>
                <w:rFonts w:ascii="宋体" w:hAns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left"/>
              <w:rPr>
                <w:rFonts w:ascii="宋体" w:hAnsi="宋体"/>
                <w:color w:val="auto"/>
                <w:sz w:val="18"/>
                <w:szCs w:val="18"/>
              </w:rPr>
            </w:pPr>
            <w:r>
              <w:rPr>
                <w:rFonts w:hint="eastAsia" w:ascii="宋体" w:hAnsi="宋体"/>
                <w:color w:val="auto"/>
                <w:sz w:val="18"/>
                <w:szCs w:val="18"/>
              </w:rPr>
              <w:t>线上、线下教学结合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0"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52100020</w:t>
            </w:r>
          </w:p>
        </w:tc>
        <w:tc>
          <w:tcPr>
            <w:tcW w:w="2613"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大学生心理健康</w:t>
            </w:r>
          </w:p>
          <w:p>
            <w:pPr>
              <w:widowControl/>
              <w:spacing w:line="200" w:lineRule="exact"/>
              <w:rPr>
                <w:rFonts w:ascii="Times New Roman" w:hAnsi="Times New Roman"/>
                <w:color w:val="auto"/>
                <w:sz w:val="18"/>
                <w:szCs w:val="18"/>
              </w:rPr>
            </w:pPr>
            <w:r>
              <w:rPr>
                <w:rFonts w:ascii="Times New Roman" w:hAnsi="Times New Roman"/>
                <w:color w:val="auto"/>
                <w:sz w:val="18"/>
                <w:szCs w:val="18"/>
              </w:rPr>
              <w:t xml:space="preserve">College Psychological Health </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1</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16</w:t>
            </w:r>
          </w:p>
        </w:tc>
        <w:tc>
          <w:tcPr>
            <w:tcW w:w="337" w:type="dxa"/>
            <w:vAlign w:val="center"/>
          </w:tcPr>
          <w:p>
            <w:pPr>
              <w:spacing w:line="200" w:lineRule="exact"/>
              <w:jc w:val="center"/>
              <w:rPr>
                <w:rFonts w:ascii="宋体"/>
                <w:color w:val="auto"/>
                <w:sz w:val="18"/>
                <w:szCs w:val="18"/>
              </w:rPr>
            </w:pPr>
          </w:p>
        </w:tc>
        <w:tc>
          <w:tcPr>
            <w:tcW w:w="335"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hAnsi="宋体"/>
                <w:color w:val="auto"/>
                <w:sz w:val="18"/>
                <w:szCs w:val="18"/>
              </w:rPr>
            </w:pPr>
            <w:r>
              <w:rPr>
                <w:rFonts w:ascii="宋体" w:hAnsi="宋体"/>
                <w:color w:val="auto"/>
                <w:sz w:val="18"/>
                <w:szCs w:val="18"/>
              </w:rPr>
              <w:t>2</w:t>
            </w:r>
          </w:p>
        </w:tc>
        <w:tc>
          <w:tcPr>
            <w:tcW w:w="279" w:type="dxa"/>
            <w:vAlign w:val="center"/>
          </w:tcPr>
          <w:p>
            <w:pPr>
              <w:spacing w:line="200" w:lineRule="exact"/>
              <w:jc w:val="center"/>
              <w:rPr>
                <w:rFonts w:ascii="宋体" w:hAnsi="宋体"/>
                <w:color w:val="auto"/>
                <w:sz w:val="18"/>
                <w:szCs w:val="18"/>
              </w:rPr>
            </w:pPr>
          </w:p>
        </w:tc>
        <w:tc>
          <w:tcPr>
            <w:tcW w:w="277" w:type="dxa"/>
            <w:vAlign w:val="center"/>
          </w:tcPr>
          <w:p>
            <w:pPr>
              <w:spacing w:line="200" w:lineRule="exact"/>
              <w:jc w:val="center"/>
              <w:rPr>
                <w:rFonts w:ascii="宋体" w:hAnsi="宋体"/>
                <w:color w:val="auto"/>
                <w:sz w:val="18"/>
                <w:szCs w:val="18"/>
              </w:rPr>
            </w:pPr>
          </w:p>
        </w:tc>
        <w:tc>
          <w:tcPr>
            <w:tcW w:w="236" w:type="dxa"/>
            <w:vAlign w:val="center"/>
          </w:tcPr>
          <w:p>
            <w:pPr>
              <w:spacing w:line="200" w:lineRule="exact"/>
              <w:jc w:val="center"/>
              <w:rPr>
                <w:rFonts w:ascii="宋体" w:hAnsi="宋体"/>
                <w:color w:val="auto"/>
                <w:sz w:val="18"/>
                <w:szCs w:val="18"/>
              </w:rPr>
            </w:pPr>
          </w:p>
        </w:tc>
        <w:tc>
          <w:tcPr>
            <w:tcW w:w="240" w:type="dxa"/>
            <w:vAlign w:val="center"/>
          </w:tcPr>
          <w:p>
            <w:pPr>
              <w:spacing w:line="200" w:lineRule="exact"/>
              <w:jc w:val="center"/>
              <w:rPr>
                <w:rFonts w:ascii="宋体" w:hAnsi="宋体"/>
                <w:color w:val="auto"/>
                <w:sz w:val="18"/>
                <w:szCs w:val="18"/>
              </w:rPr>
            </w:pPr>
          </w:p>
        </w:tc>
        <w:tc>
          <w:tcPr>
            <w:tcW w:w="278" w:type="dxa"/>
            <w:vAlign w:val="center"/>
          </w:tcPr>
          <w:p>
            <w:pPr>
              <w:spacing w:line="200" w:lineRule="exact"/>
              <w:jc w:val="center"/>
              <w:rPr>
                <w:rFonts w:ascii="宋体" w:hAns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r>
              <w:rPr>
                <w:rFonts w:hint="eastAsia" w:ascii="宋体" w:hAnsi="宋体"/>
                <w:color w:val="auto"/>
                <w:sz w:val="18"/>
                <w:szCs w:val="18"/>
              </w:rPr>
              <w:t>后</w:t>
            </w:r>
            <w:r>
              <w:rPr>
                <w:rFonts w:ascii="宋体" w:hAnsi="宋体"/>
                <w:color w:val="auto"/>
                <w:sz w:val="18"/>
                <w:szCs w:val="18"/>
              </w:rPr>
              <w:t>8</w:t>
            </w:r>
            <w:r>
              <w:rPr>
                <w:rFonts w:hint="eastAsia" w:ascii="宋体" w:hAnsi="宋体"/>
                <w:color w:val="auto"/>
                <w:sz w:val="18"/>
                <w:szCs w:val="18"/>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58100040</w:t>
            </w:r>
          </w:p>
        </w:tc>
        <w:tc>
          <w:tcPr>
            <w:tcW w:w="2613" w:type="dxa"/>
            <w:vAlign w:val="center"/>
          </w:tcPr>
          <w:p>
            <w:pPr>
              <w:widowControl/>
              <w:spacing w:line="200" w:lineRule="exact"/>
              <w:rPr>
                <w:rFonts w:ascii="Times New Roman" w:hAnsi="Times New Roman"/>
                <w:color w:val="auto"/>
                <w:sz w:val="18"/>
                <w:szCs w:val="18"/>
              </w:rPr>
            </w:pPr>
            <w:r>
              <w:rPr>
                <w:rFonts w:hint="eastAsia" w:ascii="Times New Roman" w:hAnsi="Times New Roman"/>
                <w:color w:val="auto"/>
                <w:sz w:val="18"/>
                <w:szCs w:val="18"/>
              </w:rPr>
              <w:t>大学生创新创业基础</w:t>
            </w:r>
          </w:p>
          <w:p>
            <w:pPr>
              <w:widowControl/>
              <w:spacing w:line="200" w:lineRule="exact"/>
              <w:rPr>
                <w:rFonts w:ascii="Times New Roman" w:hAnsi="Times New Roman"/>
                <w:color w:val="auto"/>
                <w:sz w:val="18"/>
                <w:szCs w:val="18"/>
              </w:rPr>
            </w:pPr>
            <w:r>
              <w:rPr>
                <w:rFonts w:ascii="Times New Roman" w:hAnsi="Times New Roman"/>
                <w:color w:val="auto"/>
                <w:sz w:val="18"/>
                <w:szCs w:val="18"/>
              </w:rPr>
              <w:t xml:space="preserve">College Students </w:t>
            </w:r>
            <w:r>
              <w:rPr>
                <w:rFonts w:hint="eastAsia" w:ascii="Times New Roman" w:hAnsi="Times New Roman"/>
                <w:color w:val="auto"/>
                <w:sz w:val="18"/>
                <w:szCs w:val="18"/>
              </w:rPr>
              <w:t>I</w:t>
            </w:r>
            <w:r>
              <w:rPr>
                <w:rFonts w:ascii="Times New Roman" w:hAnsi="Times New Roman"/>
                <w:color w:val="auto"/>
                <w:sz w:val="18"/>
                <w:szCs w:val="18"/>
              </w:rPr>
              <w:t xml:space="preserve">nnovation and </w:t>
            </w:r>
            <w:r>
              <w:rPr>
                <w:rFonts w:hint="eastAsia" w:ascii="Times New Roman" w:hAnsi="Times New Roman"/>
                <w:color w:val="auto"/>
                <w:sz w:val="18"/>
                <w:szCs w:val="18"/>
              </w:rPr>
              <w:t>E</w:t>
            </w:r>
            <w:r>
              <w:rPr>
                <w:rFonts w:ascii="Times New Roman" w:hAnsi="Times New Roman"/>
                <w:color w:val="auto"/>
                <w:sz w:val="18"/>
                <w:szCs w:val="18"/>
              </w:rPr>
              <w:t>ntrepreneurship Foundation</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2</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32</w:t>
            </w:r>
          </w:p>
        </w:tc>
        <w:tc>
          <w:tcPr>
            <w:tcW w:w="337" w:type="dxa"/>
            <w:vAlign w:val="center"/>
          </w:tcPr>
          <w:p>
            <w:pPr>
              <w:spacing w:line="200" w:lineRule="exact"/>
              <w:jc w:val="center"/>
              <w:rPr>
                <w:rFonts w:ascii="宋体"/>
                <w:color w:val="auto"/>
                <w:sz w:val="18"/>
                <w:szCs w:val="18"/>
              </w:rPr>
            </w:pPr>
            <w:r>
              <w:rPr>
                <w:rFonts w:ascii="宋体" w:hAnsi="宋体"/>
                <w:color w:val="auto"/>
                <w:sz w:val="18"/>
                <w:szCs w:val="18"/>
              </w:rPr>
              <w:t>24</w:t>
            </w:r>
          </w:p>
        </w:tc>
        <w:tc>
          <w:tcPr>
            <w:tcW w:w="335" w:type="dxa"/>
            <w:vAlign w:val="center"/>
          </w:tcPr>
          <w:p>
            <w:pPr>
              <w:spacing w:line="200" w:lineRule="exact"/>
              <w:jc w:val="center"/>
              <w:rPr>
                <w:rFonts w:ascii="宋体"/>
                <w:color w:val="auto"/>
                <w:sz w:val="18"/>
                <w:szCs w:val="18"/>
              </w:rPr>
            </w:pPr>
            <w:r>
              <w:rPr>
                <w:rFonts w:ascii="宋体"/>
                <w:color w:val="auto"/>
                <w:sz w:val="18"/>
                <w:szCs w:val="18"/>
              </w:rPr>
              <w:t>8</w:t>
            </w:r>
          </w:p>
        </w:tc>
        <w:tc>
          <w:tcPr>
            <w:tcW w:w="240" w:type="dxa"/>
            <w:vAlign w:val="center"/>
          </w:tcPr>
          <w:p>
            <w:pPr>
              <w:spacing w:line="200" w:lineRule="exact"/>
              <w:jc w:val="center"/>
              <w:rPr>
                <w:rFonts w:ascii="宋体"/>
                <w:color w:val="auto"/>
                <w:sz w:val="18"/>
                <w:szCs w:val="18"/>
              </w:rPr>
            </w:pPr>
          </w:p>
        </w:tc>
        <w:tc>
          <w:tcPr>
            <w:tcW w:w="279" w:type="dxa"/>
            <w:vAlign w:val="center"/>
          </w:tcPr>
          <w:p>
            <w:pPr>
              <w:spacing w:line="200" w:lineRule="exact"/>
              <w:jc w:val="center"/>
              <w:rPr>
                <w:rFonts w:ascii="宋体"/>
                <w:color w:val="auto"/>
                <w:sz w:val="18"/>
                <w:szCs w:val="18"/>
              </w:rPr>
            </w:pPr>
          </w:p>
        </w:tc>
        <w:tc>
          <w:tcPr>
            <w:tcW w:w="277" w:type="dxa"/>
            <w:vAlign w:val="center"/>
          </w:tcPr>
          <w:p>
            <w:pPr>
              <w:spacing w:line="200" w:lineRule="exact"/>
              <w:jc w:val="center"/>
              <w:rPr>
                <w:rFonts w:ascii="宋体"/>
                <w:color w:val="auto"/>
                <w:sz w:val="18"/>
                <w:szCs w:val="18"/>
              </w:rPr>
            </w:pPr>
          </w:p>
        </w:tc>
        <w:tc>
          <w:tcPr>
            <w:tcW w:w="236"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rPr>
                <w:rFonts w:ascii="宋体"/>
                <w:color w:val="auto"/>
                <w:sz w:val="18"/>
                <w:szCs w:val="18"/>
              </w:rPr>
            </w:pPr>
            <w:r>
              <w:rPr>
                <w:rFonts w:hint="eastAsia" w:ascii="宋体" w:hAnsi="宋体"/>
                <w:color w:val="auto"/>
                <w:sz w:val="18"/>
                <w:szCs w:val="18"/>
              </w:rPr>
              <w:t>工学类专业在第</w:t>
            </w:r>
            <w:r>
              <w:rPr>
                <w:rFonts w:ascii="宋体" w:hAnsi="宋体"/>
                <w:color w:val="auto"/>
                <w:sz w:val="18"/>
                <w:szCs w:val="18"/>
              </w:rPr>
              <w:t>4</w:t>
            </w:r>
            <w:r>
              <w:rPr>
                <w:rFonts w:hint="eastAsia" w:ascii="宋体" w:hAnsi="宋体"/>
                <w:color w:val="auto"/>
                <w:sz w:val="18"/>
                <w:szCs w:val="18"/>
              </w:rPr>
              <w:t>学期开设，其他专业在第</w:t>
            </w:r>
            <w:r>
              <w:rPr>
                <w:rFonts w:ascii="宋体" w:hAnsi="宋体"/>
                <w:color w:val="auto"/>
                <w:sz w:val="18"/>
                <w:szCs w:val="18"/>
              </w:rPr>
              <w:t>3</w:t>
            </w:r>
            <w:r>
              <w:rPr>
                <w:rFonts w:hint="eastAsia" w:ascii="宋体" w:hAnsi="宋体"/>
                <w:color w:val="auto"/>
                <w:sz w:val="18"/>
                <w:szCs w:val="18"/>
              </w:rPr>
              <w:t>学期开设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33100101</w:t>
            </w:r>
          </w:p>
        </w:tc>
        <w:tc>
          <w:tcPr>
            <w:tcW w:w="2613" w:type="dxa"/>
            <w:vAlign w:val="center"/>
          </w:tcPr>
          <w:p>
            <w:pPr>
              <w:spacing w:line="200" w:lineRule="exact"/>
              <w:rPr>
                <w:rFonts w:ascii="Times New Roman" w:hAnsi="Times New Roman"/>
                <w:color w:val="auto"/>
                <w:sz w:val="18"/>
                <w:szCs w:val="18"/>
              </w:rPr>
            </w:pPr>
            <w:r>
              <w:rPr>
                <w:rFonts w:hint="eastAsia" w:ascii="Times New Roman" w:hAnsi="Times New Roman"/>
                <w:color w:val="auto"/>
                <w:sz w:val="18"/>
                <w:szCs w:val="18"/>
              </w:rPr>
              <w:t>体育</w:t>
            </w:r>
            <w:r>
              <w:rPr>
                <w:rFonts w:ascii="Times New Roman" w:hAnsi="Times New Roman"/>
                <w:color w:val="auto"/>
                <w:sz w:val="18"/>
                <w:szCs w:val="18"/>
              </w:rPr>
              <w:t>A1</w:t>
            </w:r>
            <w:r>
              <w:rPr>
                <w:rFonts w:hint="eastAsia" w:ascii="Times New Roman" w:hAnsi="Times New Roman"/>
                <w:color w:val="auto"/>
                <w:sz w:val="18"/>
                <w:szCs w:val="18"/>
              </w:rPr>
              <w:t>或</w:t>
            </w:r>
            <w:r>
              <w:rPr>
                <w:rFonts w:ascii="Times New Roman" w:hAnsi="Times New Roman"/>
                <w:color w:val="auto"/>
                <w:sz w:val="18"/>
                <w:szCs w:val="18"/>
              </w:rPr>
              <w:t>B1</w:t>
            </w:r>
            <w:r>
              <w:rPr>
                <w:rFonts w:hint="eastAsia" w:ascii="Times New Roman" w:hAnsi="Times New Roman"/>
                <w:color w:val="auto"/>
                <w:sz w:val="18"/>
                <w:szCs w:val="18"/>
              </w:rPr>
              <w:t>或</w:t>
            </w:r>
            <w:r>
              <w:rPr>
                <w:rFonts w:ascii="Times New Roman" w:hAnsi="Times New Roman"/>
                <w:color w:val="auto"/>
                <w:sz w:val="18"/>
                <w:szCs w:val="18"/>
              </w:rPr>
              <w:t>C1</w:t>
            </w:r>
          </w:p>
          <w:p>
            <w:pPr>
              <w:spacing w:line="200" w:lineRule="exact"/>
              <w:rPr>
                <w:rFonts w:ascii="Times New Roman" w:hAnsi="Times New Roman"/>
                <w:color w:val="auto"/>
                <w:sz w:val="18"/>
                <w:szCs w:val="18"/>
              </w:rPr>
            </w:pPr>
            <w:r>
              <w:rPr>
                <w:rFonts w:ascii="Times New Roman" w:hAnsi="Times New Roman"/>
                <w:color w:val="auto"/>
                <w:sz w:val="18"/>
                <w:szCs w:val="18"/>
              </w:rPr>
              <w:t>Physical Education A1/B1/C1</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1</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337" w:type="dxa"/>
            <w:vAlign w:val="center"/>
          </w:tcPr>
          <w:p>
            <w:pPr>
              <w:spacing w:line="200" w:lineRule="exact"/>
              <w:jc w:val="center"/>
              <w:rPr>
                <w:rFonts w:ascii="宋体"/>
                <w:color w:val="auto"/>
                <w:sz w:val="18"/>
                <w:szCs w:val="18"/>
              </w:rPr>
            </w:pPr>
          </w:p>
        </w:tc>
        <w:tc>
          <w:tcPr>
            <w:tcW w:w="335"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240" w:type="dxa"/>
            <w:vAlign w:val="center"/>
          </w:tcPr>
          <w:p>
            <w:pPr>
              <w:spacing w:line="200" w:lineRule="exact"/>
              <w:jc w:val="center"/>
              <w:rPr>
                <w:rFonts w:ascii="宋体"/>
                <w:color w:val="auto"/>
                <w:sz w:val="18"/>
                <w:szCs w:val="18"/>
              </w:rPr>
            </w:pPr>
            <w:r>
              <w:rPr>
                <w:rFonts w:ascii="宋体" w:hAnsi="宋体"/>
                <w:color w:val="auto"/>
                <w:sz w:val="18"/>
                <w:szCs w:val="18"/>
              </w:rPr>
              <w:t>2</w:t>
            </w:r>
          </w:p>
        </w:tc>
        <w:tc>
          <w:tcPr>
            <w:tcW w:w="279" w:type="dxa"/>
            <w:vAlign w:val="center"/>
          </w:tcPr>
          <w:p>
            <w:pPr>
              <w:spacing w:line="200" w:lineRule="exact"/>
              <w:jc w:val="center"/>
              <w:rPr>
                <w:rFonts w:ascii="宋体"/>
                <w:color w:val="auto"/>
                <w:sz w:val="18"/>
                <w:szCs w:val="18"/>
              </w:rPr>
            </w:pPr>
          </w:p>
        </w:tc>
        <w:tc>
          <w:tcPr>
            <w:tcW w:w="277" w:type="dxa"/>
            <w:vAlign w:val="center"/>
          </w:tcPr>
          <w:p>
            <w:pPr>
              <w:spacing w:line="200" w:lineRule="exact"/>
              <w:jc w:val="center"/>
              <w:rPr>
                <w:rFonts w:ascii="宋体"/>
                <w:color w:val="auto"/>
                <w:sz w:val="18"/>
                <w:szCs w:val="18"/>
              </w:rPr>
            </w:pPr>
          </w:p>
        </w:tc>
        <w:tc>
          <w:tcPr>
            <w:tcW w:w="236"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r>
              <w:rPr>
                <w:rFonts w:hint="eastAsia" w:ascii="宋体"/>
                <w:color w:val="auto"/>
                <w:sz w:val="18"/>
                <w:szCs w:val="18"/>
              </w:rPr>
              <w:t>其中4学时分散进行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33100111</w:t>
            </w:r>
          </w:p>
        </w:tc>
        <w:tc>
          <w:tcPr>
            <w:tcW w:w="2613" w:type="dxa"/>
            <w:vAlign w:val="center"/>
          </w:tcPr>
          <w:p>
            <w:pPr>
              <w:spacing w:line="200" w:lineRule="exact"/>
              <w:rPr>
                <w:rFonts w:ascii="Times New Roman" w:hAnsi="Times New Roman"/>
                <w:color w:val="auto"/>
                <w:sz w:val="18"/>
                <w:szCs w:val="18"/>
              </w:rPr>
            </w:pPr>
            <w:r>
              <w:rPr>
                <w:rFonts w:hint="eastAsia" w:ascii="Times New Roman" w:hAnsi="Times New Roman"/>
                <w:color w:val="auto"/>
                <w:sz w:val="18"/>
                <w:szCs w:val="18"/>
              </w:rPr>
              <w:t>体育</w:t>
            </w:r>
            <w:r>
              <w:rPr>
                <w:rFonts w:ascii="Times New Roman" w:hAnsi="Times New Roman"/>
                <w:color w:val="auto"/>
                <w:sz w:val="18"/>
                <w:szCs w:val="18"/>
              </w:rPr>
              <w:t>A2</w:t>
            </w:r>
            <w:r>
              <w:rPr>
                <w:rFonts w:hint="eastAsia" w:ascii="Times New Roman" w:hAnsi="Times New Roman"/>
                <w:color w:val="auto"/>
                <w:sz w:val="18"/>
                <w:szCs w:val="18"/>
              </w:rPr>
              <w:t>或</w:t>
            </w:r>
            <w:r>
              <w:rPr>
                <w:rFonts w:ascii="Times New Roman" w:hAnsi="Times New Roman"/>
                <w:color w:val="auto"/>
                <w:sz w:val="18"/>
                <w:szCs w:val="18"/>
              </w:rPr>
              <w:t>B2</w:t>
            </w:r>
            <w:r>
              <w:rPr>
                <w:rFonts w:hint="eastAsia" w:ascii="Times New Roman" w:hAnsi="Times New Roman"/>
                <w:color w:val="auto"/>
                <w:sz w:val="18"/>
                <w:szCs w:val="18"/>
              </w:rPr>
              <w:t>或</w:t>
            </w:r>
            <w:r>
              <w:rPr>
                <w:rFonts w:ascii="Times New Roman" w:hAnsi="Times New Roman"/>
                <w:color w:val="auto"/>
                <w:sz w:val="18"/>
                <w:szCs w:val="18"/>
              </w:rPr>
              <w:t>C2</w:t>
            </w:r>
          </w:p>
          <w:p>
            <w:pPr>
              <w:spacing w:line="200" w:lineRule="exact"/>
              <w:rPr>
                <w:rFonts w:ascii="Times New Roman" w:hAnsi="Times New Roman"/>
                <w:color w:val="auto"/>
                <w:sz w:val="18"/>
                <w:szCs w:val="18"/>
              </w:rPr>
            </w:pPr>
            <w:r>
              <w:rPr>
                <w:rFonts w:ascii="Times New Roman" w:hAnsi="Times New Roman"/>
                <w:color w:val="auto"/>
                <w:sz w:val="18"/>
                <w:szCs w:val="18"/>
              </w:rPr>
              <w:t>Physical Education A2/B2/C2</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1</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337" w:type="dxa"/>
            <w:vAlign w:val="center"/>
          </w:tcPr>
          <w:p>
            <w:pPr>
              <w:spacing w:line="200" w:lineRule="exact"/>
              <w:jc w:val="center"/>
              <w:rPr>
                <w:rFonts w:ascii="宋体"/>
                <w:color w:val="auto"/>
                <w:sz w:val="18"/>
                <w:szCs w:val="18"/>
              </w:rPr>
            </w:pPr>
          </w:p>
        </w:tc>
        <w:tc>
          <w:tcPr>
            <w:tcW w:w="335"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240" w:type="dxa"/>
            <w:vAlign w:val="center"/>
          </w:tcPr>
          <w:p>
            <w:pPr>
              <w:spacing w:line="200" w:lineRule="exact"/>
              <w:jc w:val="center"/>
              <w:rPr>
                <w:rFonts w:ascii="宋体"/>
                <w:color w:val="auto"/>
                <w:sz w:val="18"/>
                <w:szCs w:val="18"/>
              </w:rPr>
            </w:pPr>
          </w:p>
        </w:tc>
        <w:tc>
          <w:tcPr>
            <w:tcW w:w="279" w:type="dxa"/>
            <w:vAlign w:val="center"/>
          </w:tcPr>
          <w:p>
            <w:pPr>
              <w:spacing w:line="200" w:lineRule="exact"/>
              <w:jc w:val="center"/>
              <w:rPr>
                <w:rFonts w:ascii="宋体"/>
                <w:color w:val="auto"/>
                <w:sz w:val="18"/>
                <w:szCs w:val="18"/>
              </w:rPr>
            </w:pPr>
            <w:r>
              <w:rPr>
                <w:rFonts w:ascii="宋体" w:hAnsi="宋体"/>
                <w:color w:val="auto"/>
                <w:sz w:val="18"/>
                <w:szCs w:val="18"/>
              </w:rPr>
              <w:t>2</w:t>
            </w:r>
          </w:p>
        </w:tc>
        <w:tc>
          <w:tcPr>
            <w:tcW w:w="277" w:type="dxa"/>
            <w:vAlign w:val="center"/>
          </w:tcPr>
          <w:p>
            <w:pPr>
              <w:spacing w:line="200" w:lineRule="exact"/>
              <w:jc w:val="center"/>
              <w:rPr>
                <w:rFonts w:ascii="宋体"/>
                <w:color w:val="auto"/>
                <w:sz w:val="18"/>
                <w:szCs w:val="18"/>
              </w:rPr>
            </w:pPr>
          </w:p>
        </w:tc>
        <w:tc>
          <w:tcPr>
            <w:tcW w:w="236"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r>
              <w:rPr>
                <w:rFonts w:hint="eastAsia" w:ascii="宋体"/>
                <w:color w:val="auto"/>
                <w:sz w:val="18"/>
                <w:szCs w:val="18"/>
              </w:rPr>
              <w:t>其中4学时分散进行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33100121</w:t>
            </w:r>
          </w:p>
        </w:tc>
        <w:tc>
          <w:tcPr>
            <w:tcW w:w="2613" w:type="dxa"/>
            <w:vAlign w:val="center"/>
          </w:tcPr>
          <w:p>
            <w:pPr>
              <w:spacing w:line="200" w:lineRule="exact"/>
              <w:rPr>
                <w:rFonts w:ascii="Times New Roman" w:hAnsi="Times New Roman"/>
                <w:color w:val="auto"/>
                <w:sz w:val="18"/>
                <w:szCs w:val="18"/>
              </w:rPr>
            </w:pPr>
            <w:r>
              <w:rPr>
                <w:rFonts w:hint="eastAsia" w:ascii="Times New Roman" w:hAnsi="Times New Roman"/>
                <w:color w:val="auto"/>
                <w:sz w:val="18"/>
                <w:szCs w:val="18"/>
              </w:rPr>
              <w:t>体育</w:t>
            </w:r>
            <w:r>
              <w:rPr>
                <w:rFonts w:ascii="Times New Roman" w:hAnsi="Times New Roman"/>
                <w:color w:val="auto"/>
                <w:sz w:val="18"/>
                <w:szCs w:val="18"/>
              </w:rPr>
              <w:t>A3</w:t>
            </w:r>
            <w:r>
              <w:rPr>
                <w:rFonts w:hint="eastAsia" w:ascii="Times New Roman" w:hAnsi="Times New Roman"/>
                <w:color w:val="auto"/>
                <w:sz w:val="18"/>
                <w:szCs w:val="18"/>
              </w:rPr>
              <w:t>或</w:t>
            </w:r>
            <w:r>
              <w:rPr>
                <w:rFonts w:ascii="Times New Roman" w:hAnsi="Times New Roman"/>
                <w:color w:val="auto"/>
                <w:sz w:val="18"/>
                <w:szCs w:val="18"/>
              </w:rPr>
              <w:t>B3</w:t>
            </w:r>
            <w:r>
              <w:rPr>
                <w:rFonts w:hint="eastAsia" w:ascii="Times New Roman" w:hAnsi="Times New Roman"/>
                <w:color w:val="auto"/>
                <w:sz w:val="18"/>
                <w:szCs w:val="18"/>
              </w:rPr>
              <w:t>或</w:t>
            </w:r>
            <w:r>
              <w:rPr>
                <w:rFonts w:ascii="Times New Roman" w:hAnsi="Times New Roman"/>
                <w:color w:val="auto"/>
                <w:sz w:val="18"/>
                <w:szCs w:val="18"/>
              </w:rPr>
              <w:t>C3</w:t>
            </w:r>
          </w:p>
          <w:p>
            <w:pPr>
              <w:spacing w:line="200" w:lineRule="exact"/>
              <w:rPr>
                <w:rFonts w:ascii="Times New Roman" w:hAnsi="Times New Roman"/>
                <w:color w:val="auto"/>
                <w:sz w:val="18"/>
                <w:szCs w:val="18"/>
              </w:rPr>
            </w:pPr>
            <w:r>
              <w:rPr>
                <w:rFonts w:ascii="Times New Roman" w:hAnsi="Times New Roman"/>
                <w:color w:val="auto"/>
                <w:sz w:val="18"/>
                <w:szCs w:val="18"/>
              </w:rPr>
              <w:t>Physical Education A3/B3/C3</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1</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337" w:type="dxa"/>
            <w:vAlign w:val="center"/>
          </w:tcPr>
          <w:p>
            <w:pPr>
              <w:spacing w:line="200" w:lineRule="exact"/>
              <w:jc w:val="center"/>
              <w:rPr>
                <w:rFonts w:ascii="宋体"/>
                <w:color w:val="auto"/>
                <w:sz w:val="18"/>
                <w:szCs w:val="18"/>
              </w:rPr>
            </w:pPr>
          </w:p>
        </w:tc>
        <w:tc>
          <w:tcPr>
            <w:tcW w:w="335"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240" w:type="dxa"/>
            <w:vAlign w:val="center"/>
          </w:tcPr>
          <w:p>
            <w:pPr>
              <w:spacing w:line="200" w:lineRule="exact"/>
              <w:jc w:val="center"/>
              <w:rPr>
                <w:rFonts w:ascii="宋体"/>
                <w:color w:val="auto"/>
                <w:sz w:val="18"/>
                <w:szCs w:val="18"/>
              </w:rPr>
            </w:pPr>
          </w:p>
        </w:tc>
        <w:tc>
          <w:tcPr>
            <w:tcW w:w="279" w:type="dxa"/>
            <w:vAlign w:val="center"/>
          </w:tcPr>
          <w:p>
            <w:pPr>
              <w:spacing w:line="200" w:lineRule="exact"/>
              <w:jc w:val="center"/>
              <w:rPr>
                <w:rFonts w:ascii="宋体"/>
                <w:color w:val="auto"/>
                <w:sz w:val="18"/>
                <w:szCs w:val="18"/>
              </w:rPr>
            </w:pPr>
          </w:p>
        </w:tc>
        <w:tc>
          <w:tcPr>
            <w:tcW w:w="277" w:type="dxa"/>
            <w:vAlign w:val="center"/>
          </w:tcPr>
          <w:p>
            <w:pPr>
              <w:spacing w:line="200" w:lineRule="exact"/>
              <w:jc w:val="center"/>
              <w:rPr>
                <w:rFonts w:ascii="宋体"/>
                <w:color w:val="auto"/>
                <w:sz w:val="18"/>
                <w:szCs w:val="18"/>
              </w:rPr>
            </w:pPr>
            <w:r>
              <w:rPr>
                <w:rFonts w:ascii="宋体" w:hAnsi="宋体"/>
                <w:color w:val="auto"/>
                <w:sz w:val="18"/>
                <w:szCs w:val="18"/>
              </w:rPr>
              <w:t>2</w:t>
            </w:r>
          </w:p>
        </w:tc>
        <w:tc>
          <w:tcPr>
            <w:tcW w:w="236"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r>
              <w:rPr>
                <w:rFonts w:hint="eastAsia" w:ascii="宋体"/>
                <w:color w:val="auto"/>
                <w:sz w:val="18"/>
                <w:szCs w:val="18"/>
              </w:rPr>
              <w:t>其中4学时分散进行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33100131</w:t>
            </w:r>
          </w:p>
        </w:tc>
        <w:tc>
          <w:tcPr>
            <w:tcW w:w="2613" w:type="dxa"/>
            <w:vAlign w:val="center"/>
          </w:tcPr>
          <w:p>
            <w:pPr>
              <w:spacing w:line="200" w:lineRule="exact"/>
              <w:rPr>
                <w:rFonts w:ascii="Times New Roman" w:hAnsi="Times New Roman"/>
                <w:color w:val="auto"/>
                <w:sz w:val="18"/>
                <w:szCs w:val="18"/>
              </w:rPr>
            </w:pPr>
            <w:r>
              <w:rPr>
                <w:rFonts w:hint="eastAsia" w:ascii="Times New Roman" w:hAnsi="Times New Roman"/>
                <w:color w:val="auto"/>
                <w:sz w:val="18"/>
                <w:szCs w:val="18"/>
              </w:rPr>
              <w:t>体育</w:t>
            </w:r>
            <w:r>
              <w:rPr>
                <w:rFonts w:ascii="Times New Roman" w:hAnsi="Times New Roman"/>
                <w:color w:val="auto"/>
                <w:sz w:val="18"/>
                <w:szCs w:val="18"/>
              </w:rPr>
              <w:t>A4</w:t>
            </w:r>
            <w:r>
              <w:rPr>
                <w:rFonts w:hint="eastAsia" w:ascii="Times New Roman" w:hAnsi="Times New Roman"/>
                <w:color w:val="auto"/>
                <w:sz w:val="18"/>
                <w:szCs w:val="18"/>
              </w:rPr>
              <w:t>或</w:t>
            </w:r>
            <w:r>
              <w:rPr>
                <w:rFonts w:ascii="Times New Roman" w:hAnsi="Times New Roman"/>
                <w:color w:val="auto"/>
                <w:sz w:val="18"/>
                <w:szCs w:val="18"/>
              </w:rPr>
              <w:t>B4</w:t>
            </w:r>
            <w:r>
              <w:rPr>
                <w:rFonts w:hint="eastAsia" w:ascii="Times New Roman" w:hAnsi="Times New Roman"/>
                <w:color w:val="auto"/>
                <w:sz w:val="18"/>
                <w:szCs w:val="18"/>
              </w:rPr>
              <w:t>或</w:t>
            </w:r>
            <w:r>
              <w:rPr>
                <w:rFonts w:ascii="Times New Roman" w:hAnsi="Times New Roman"/>
                <w:color w:val="auto"/>
                <w:sz w:val="18"/>
                <w:szCs w:val="18"/>
              </w:rPr>
              <w:t>C4</w:t>
            </w:r>
          </w:p>
          <w:p>
            <w:pPr>
              <w:spacing w:line="200" w:lineRule="exact"/>
              <w:rPr>
                <w:rFonts w:ascii="Times New Roman" w:hAnsi="Times New Roman"/>
                <w:color w:val="auto"/>
                <w:sz w:val="18"/>
                <w:szCs w:val="18"/>
              </w:rPr>
            </w:pPr>
            <w:r>
              <w:rPr>
                <w:rFonts w:ascii="Times New Roman" w:hAnsi="Times New Roman"/>
                <w:color w:val="auto"/>
                <w:sz w:val="18"/>
                <w:szCs w:val="18"/>
              </w:rPr>
              <w:t>Physical Education A4/B4/C4</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1</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337" w:type="dxa"/>
            <w:vAlign w:val="center"/>
          </w:tcPr>
          <w:p>
            <w:pPr>
              <w:spacing w:line="200" w:lineRule="exact"/>
              <w:jc w:val="center"/>
              <w:rPr>
                <w:rFonts w:ascii="宋体"/>
                <w:color w:val="auto"/>
                <w:sz w:val="18"/>
                <w:szCs w:val="18"/>
              </w:rPr>
            </w:pPr>
          </w:p>
        </w:tc>
        <w:tc>
          <w:tcPr>
            <w:tcW w:w="335" w:type="dxa"/>
            <w:vAlign w:val="center"/>
          </w:tcPr>
          <w:p>
            <w:pPr>
              <w:spacing w:line="200" w:lineRule="exact"/>
              <w:jc w:val="center"/>
              <w:rPr>
                <w:rFonts w:ascii="宋体"/>
                <w:color w:val="auto"/>
                <w:sz w:val="18"/>
                <w:szCs w:val="18"/>
              </w:rPr>
            </w:pPr>
            <w:r>
              <w:rPr>
                <w:rFonts w:ascii="宋体" w:hAnsi="宋体"/>
                <w:color w:val="auto"/>
                <w:sz w:val="18"/>
                <w:szCs w:val="18"/>
              </w:rPr>
              <w:t>36</w:t>
            </w:r>
          </w:p>
        </w:tc>
        <w:tc>
          <w:tcPr>
            <w:tcW w:w="240" w:type="dxa"/>
            <w:vAlign w:val="center"/>
          </w:tcPr>
          <w:p>
            <w:pPr>
              <w:spacing w:line="200" w:lineRule="exact"/>
              <w:jc w:val="center"/>
              <w:rPr>
                <w:rFonts w:ascii="宋体"/>
                <w:color w:val="auto"/>
                <w:sz w:val="18"/>
                <w:szCs w:val="18"/>
              </w:rPr>
            </w:pPr>
          </w:p>
        </w:tc>
        <w:tc>
          <w:tcPr>
            <w:tcW w:w="279" w:type="dxa"/>
            <w:vAlign w:val="center"/>
          </w:tcPr>
          <w:p>
            <w:pPr>
              <w:spacing w:line="200" w:lineRule="exact"/>
              <w:jc w:val="center"/>
              <w:rPr>
                <w:rFonts w:ascii="宋体"/>
                <w:color w:val="auto"/>
                <w:sz w:val="18"/>
                <w:szCs w:val="18"/>
              </w:rPr>
            </w:pPr>
          </w:p>
        </w:tc>
        <w:tc>
          <w:tcPr>
            <w:tcW w:w="277" w:type="dxa"/>
            <w:vAlign w:val="center"/>
          </w:tcPr>
          <w:p>
            <w:pPr>
              <w:spacing w:line="200" w:lineRule="exact"/>
              <w:jc w:val="center"/>
              <w:rPr>
                <w:rFonts w:ascii="宋体"/>
                <w:color w:val="auto"/>
                <w:sz w:val="18"/>
                <w:szCs w:val="18"/>
              </w:rPr>
            </w:pPr>
          </w:p>
        </w:tc>
        <w:tc>
          <w:tcPr>
            <w:tcW w:w="236" w:type="dxa"/>
            <w:vAlign w:val="center"/>
          </w:tcPr>
          <w:p>
            <w:pPr>
              <w:spacing w:line="200" w:lineRule="exact"/>
              <w:jc w:val="center"/>
              <w:rPr>
                <w:rFonts w:ascii="宋体"/>
                <w:color w:val="auto"/>
                <w:sz w:val="18"/>
                <w:szCs w:val="18"/>
              </w:rPr>
            </w:pPr>
            <w:r>
              <w:rPr>
                <w:rFonts w:ascii="宋体" w:hAnsi="宋体"/>
                <w:color w:val="auto"/>
                <w:sz w:val="18"/>
                <w:szCs w:val="18"/>
              </w:rPr>
              <w:t>2</w:t>
            </w: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Align w:val="center"/>
          </w:tcPr>
          <w:p>
            <w:pPr>
              <w:spacing w:line="200" w:lineRule="exact"/>
              <w:jc w:val="center"/>
              <w:rPr>
                <w:rFonts w:ascii="宋体"/>
                <w:color w:val="auto"/>
                <w:sz w:val="18"/>
                <w:szCs w:val="18"/>
              </w:rPr>
            </w:pPr>
            <w:r>
              <w:rPr>
                <w:rFonts w:hint="eastAsia" w:ascii="宋体"/>
                <w:color w:val="auto"/>
                <w:sz w:val="18"/>
                <w:szCs w:val="18"/>
              </w:rPr>
              <w:t>其中4学时分散进行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84" w:hRule="atLeast"/>
        </w:trPr>
        <w:tc>
          <w:tcPr>
            <w:tcW w:w="236" w:type="dxa"/>
            <w:vMerge w:val="continue"/>
            <w:vAlign w:val="center"/>
          </w:tcPr>
          <w:p>
            <w:pPr>
              <w:widowControl/>
              <w:jc w:val="left"/>
              <w:rPr>
                <w:rFonts w:ascii="宋体"/>
                <w:color w:val="auto"/>
                <w:sz w:val="18"/>
                <w:szCs w:val="18"/>
              </w:rPr>
            </w:pPr>
          </w:p>
        </w:tc>
        <w:tc>
          <w:tcPr>
            <w:tcW w:w="3686" w:type="dxa"/>
            <w:gridSpan w:val="3"/>
            <w:shd w:val="clear" w:color="auto" w:fill="auto"/>
            <w:vAlign w:val="center"/>
          </w:tcPr>
          <w:p>
            <w:pPr>
              <w:spacing w:line="200" w:lineRule="exact"/>
              <w:jc w:val="center"/>
              <w:rPr>
                <w:rFonts w:ascii="Times New Roman" w:hAnsi="Times New Roman"/>
                <w:color w:val="auto"/>
                <w:sz w:val="18"/>
                <w:szCs w:val="18"/>
              </w:rPr>
            </w:pPr>
            <w:r>
              <w:rPr>
                <w:rFonts w:hint="eastAsia" w:ascii="Times New Roman" w:hAnsi="Times New Roman"/>
                <w:color w:val="auto"/>
                <w:sz w:val="18"/>
                <w:szCs w:val="18"/>
              </w:rPr>
              <w:t>小计</w:t>
            </w:r>
          </w:p>
        </w:tc>
        <w:tc>
          <w:tcPr>
            <w:tcW w:w="454" w:type="dxa"/>
            <w:shd w:val="clear" w:color="auto" w:fill="auto"/>
          </w:tcPr>
          <w:p>
            <w:pPr>
              <w:jc w:val="center"/>
              <w:rPr>
                <w:rFonts w:ascii="宋体" w:hAnsi="宋体"/>
                <w:color w:val="auto"/>
                <w:sz w:val="18"/>
                <w:szCs w:val="18"/>
              </w:rPr>
            </w:pPr>
            <w:r>
              <w:rPr>
                <w:rFonts w:ascii="宋体" w:hAnsi="宋体"/>
                <w:color w:val="auto"/>
                <w:sz w:val="18"/>
                <w:szCs w:val="18"/>
              </w:rPr>
              <w:t>24</w:t>
            </w:r>
          </w:p>
        </w:tc>
        <w:tc>
          <w:tcPr>
            <w:tcW w:w="336" w:type="dxa"/>
            <w:shd w:val="clear" w:color="auto" w:fill="auto"/>
          </w:tcPr>
          <w:p>
            <w:pPr>
              <w:jc w:val="center"/>
              <w:rPr>
                <w:rFonts w:ascii="宋体" w:hAnsi="宋体"/>
                <w:color w:val="auto"/>
                <w:sz w:val="18"/>
                <w:szCs w:val="18"/>
              </w:rPr>
            </w:pPr>
            <w:r>
              <w:rPr>
                <w:rFonts w:ascii="宋体" w:hAnsi="宋体"/>
                <w:color w:val="auto"/>
                <w:sz w:val="18"/>
                <w:szCs w:val="18"/>
              </w:rPr>
              <w:t>464</w:t>
            </w:r>
          </w:p>
        </w:tc>
        <w:tc>
          <w:tcPr>
            <w:tcW w:w="337" w:type="dxa"/>
            <w:shd w:val="clear" w:color="auto" w:fill="auto"/>
          </w:tcPr>
          <w:p>
            <w:pPr>
              <w:jc w:val="center"/>
              <w:rPr>
                <w:rFonts w:hint="default" w:ascii="宋体" w:hAnsi="宋体" w:eastAsia="宋体"/>
                <w:color w:val="auto"/>
                <w:sz w:val="18"/>
                <w:szCs w:val="18"/>
                <w:lang w:val="en-US" w:eastAsia="zh-CN"/>
              </w:rPr>
            </w:pPr>
            <w:r>
              <w:rPr>
                <w:rFonts w:ascii="宋体" w:hAnsi="宋体"/>
                <w:color w:val="auto"/>
                <w:sz w:val="18"/>
                <w:szCs w:val="18"/>
              </w:rPr>
              <w:t>2</w:t>
            </w:r>
            <w:r>
              <w:rPr>
                <w:rFonts w:hint="eastAsia" w:ascii="宋体" w:hAnsi="宋体"/>
                <w:color w:val="auto"/>
                <w:sz w:val="18"/>
                <w:szCs w:val="18"/>
                <w:lang w:val="en-US" w:eastAsia="zh-CN"/>
              </w:rPr>
              <w:t>96</w:t>
            </w:r>
          </w:p>
        </w:tc>
        <w:tc>
          <w:tcPr>
            <w:tcW w:w="335" w:type="dxa"/>
            <w:shd w:val="clear" w:color="auto" w:fill="auto"/>
          </w:tcPr>
          <w:p>
            <w:pPr>
              <w:jc w:val="center"/>
              <w:rPr>
                <w:rFonts w:ascii="宋体" w:hAnsi="宋体"/>
                <w:color w:val="auto"/>
                <w:sz w:val="18"/>
                <w:szCs w:val="18"/>
              </w:rPr>
            </w:pPr>
            <w:r>
              <w:rPr>
                <w:rFonts w:ascii="宋体" w:hAnsi="宋体"/>
                <w:color w:val="auto"/>
                <w:sz w:val="18"/>
                <w:szCs w:val="18"/>
              </w:rPr>
              <w:t>152</w:t>
            </w:r>
          </w:p>
        </w:tc>
        <w:tc>
          <w:tcPr>
            <w:tcW w:w="240" w:type="dxa"/>
            <w:shd w:val="clear" w:color="auto" w:fill="auto"/>
          </w:tcPr>
          <w:p>
            <w:pPr>
              <w:jc w:val="center"/>
              <w:rPr>
                <w:rFonts w:ascii="宋体" w:hAnsi="宋体"/>
                <w:color w:val="auto"/>
                <w:sz w:val="18"/>
                <w:szCs w:val="18"/>
              </w:rPr>
            </w:pPr>
            <w:r>
              <w:rPr>
                <w:rFonts w:ascii="宋体" w:hAnsi="宋体"/>
                <w:color w:val="auto"/>
                <w:sz w:val="18"/>
                <w:szCs w:val="18"/>
              </w:rPr>
              <w:t>9</w:t>
            </w:r>
          </w:p>
        </w:tc>
        <w:tc>
          <w:tcPr>
            <w:tcW w:w="279" w:type="dxa"/>
            <w:shd w:val="clear" w:color="auto" w:fill="auto"/>
          </w:tcPr>
          <w:p>
            <w:pPr>
              <w:jc w:val="center"/>
              <w:rPr>
                <w:rFonts w:ascii="宋体" w:hAnsi="宋体"/>
                <w:color w:val="auto"/>
                <w:sz w:val="18"/>
                <w:szCs w:val="18"/>
              </w:rPr>
            </w:pPr>
            <w:r>
              <w:rPr>
                <w:rFonts w:ascii="宋体" w:hAnsi="宋体"/>
                <w:color w:val="auto"/>
                <w:sz w:val="18"/>
                <w:szCs w:val="18"/>
              </w:rPr>
              <w:t>5</w:t>
            </w:r>
          </w:p>
        </w:tc>
        <w:tc>
          <w:tcPr>
            <w:tcW w:w="277" w:type="dxa"/>
            <w:shd w:val="clear" w:color="auto" w:fill="auto"/>
          </w:tcPr>
          <w:p>
            <w:pPr>
              <w:jc w:val="center"/>
              <w:rPr>
                <w:rFonts w:ascii="宋体" w:hAnsi="宋体"/>
                <w:color w:val="auto"/>
                <w:sz w:val="18"/>
                <w:szCs w:val="18"/>
              </w:rPr>
            </w:pPr>
            <w:r>
              <w:rPr>
                <w:rFonts w:ascii="宋体" w:hAnsi="宋体"/>
                <w:color w:val="auto"/>
                <w:sz w:val="18"/>
                <w:szCs w:val="18"/>
              </w:rPr>
              <w:t>5</w:t>
            </w:r>
          </w:p>
        </w:tc>
        <w:tc>
          <w:tcPr>
            <w:tcW w:w="236" w:type="dxa"/>
            <w:shd w:val="clear" w:color="auto" w:fill="auto"/>
          </w:tcPr>
          <w:p>
            <w:pPr>
              <w:jc w:val="center"/>
              <w:rPr>
                <w:rFonts w:ascii="宋体" w:hAnsi="宋体"/>
                <w:color w:val="auto"/>
                <w:sz w:val="18"/>
                <w:szCs w:val="18"/>
              </w:rPr>
            </w:pPr>
            <w:r>
              <w:rPr>
                <w:rFonts w:ascii="宋体" w:hAnsi="宋体"/>
                <w:color w:val="auto"/>
                <w:sz w:val="18"/>
                <w:szCs w:val="18"/>
              </w:rPr>
              <w:t>6</w:t>
            </w:r>
          </w:p>
        </w:tc>
        <w:tc>
          <w:tcPr>
            <w:tcW w:w="240" w:type="dxa"/>
            <w:shd w:val="clear" w:color="auto" w:fill="auto"/>
          </w:tcPr>
          <w:p>
            <w:pPr>
              <w:jc w:val="center"/>
              <w:rPr>
                <w:rFonts w:ascii="宋体" w:hAnsi="宋体"/>
                <w:color w:val="auto"/>
                <w:sz w:val="18"/>
                <w:szCs w:val="18"/>
              </w:rPr>
            </w:pPr>
          </w:p>
        </w:tc>
        <w:tc>
          <w:tcPr>
            <w:tcW w:w="278" w:type="dxa"/>
            <w:shd w:val="clear" w:color="auto" w:fill="auto"/>
          </w:tcPr>
          <w:p>
            <w:pPr>
              <w:jc w:val="center"/>
              <w:rPr>
                <w:rFonts w:ascii="宋体" w:hAnsi="宋体"/>
                <w:color w:val="auto"/>
                <w:sz w:val="18"/>
                <w:szCs w:val="18"/>
              </w:rPr>
            </w:pPr>
          </w:p>
        </w:tc>
        <w:tc>
          <w:tcPr>
            <w:tcW w:w="282" w:type="dxa"/>
            <w:shd w:val="clear" w:color="auto" w:fill="auto"/>
          </w:tcPr>
          <w:p>
            <w:pPr>
              <w:jc w:val="center"/>
              <w:rPr>
                <w:rFonts w:ascii="宋体" w:hAnsi="宋体"/>
                <w:color w:val="auto"/>
                <w:sz w:val="18"/>
                <w:szCs w:val="18"/>
              </w:rPr>
            </w:pPr>
          </w:p>
        </w:tc>
        <w:tc>
          <w:tcPr>
            <w:tcW w:w="281" w:type="dxa"/>
            <w:shd w:val="clear" w:color="auto" w:fill="auto"/>
          </w:tcPr>
          <w:p>
            <w:pPr>
              <w:jc w:val="center"/>
              <w:rPr>
                <w:rFonts w:ascii="宋体" w:hAnsi="宋体"/>
                <w:color w:val="auto"/>
                <w:sz w:val="18"/>
                <w:szCs w:val="18"/>
              </w:rPr>
            </w:pPr>
          </w:p>
        </w:tc>
        <w:tc>
          <w:tcPr>
            <w:tcW w:w="1704" w:type="dxa"/>
            <w:shd w:val="clear" w:color="auto" w:fill="auto"/>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restart"/>
            <w:vAlign w:val="center"/>
          </w:tcPr>
          <w:p>
            <w:pPr>
              <w:spacing w:line="300" w:lineRule="exact"/>
              <w:jc w:val="center"/>
              <w:rPr>
                <w:rFonts w:hint="eastAsia" w:ascii="宋体" w:eastAsia="宋体"/>
                <w:color w:val="auto"/>
                <w:sz w:val="18"/>
                <w:szCs w:val="18"/>
                <w:lang w:val="en-US" w:eastAsia="zh-Hans"/>
              </w:rPr>
            </w:pPr>
            <w:r>
              <w:rPr>
                <w:rFonts w:hint="eastAsia" w:ascii="宋体"/>
                <w:color w:val="auto"/>
                <w:sz w:val="18"/>
                <w:szCs w:val="18"/>
                <w:lang w:val="en-US" w:eastAsia="zh-Hans"/>
              </w:rPr>
              <w:t>限选课</w:t>
            </w: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06100341</w:t>
            </w:r>
          </w:p>
          <w:p>
            <w:pPr>
              <w:widowControl/>
              <w:spacing w:line="200" w:lineRule="exact"/>
              <w:rPr>
                <w:rFonts w:ascii="Times New Roman" w:hAnsi="Times New Roman"/>
                <w:color w:val="auto"/>
                <w:sz w:val="18"/>
                <w:szCs w:val="18"/>
              </w:rPr>
            </w:pPr>
            <w:r>
              <w:rPr>
                <w:rFonts w:ascii="Times New Roman" w:hAnsi="Times New Roman"/>
                <w:color w:val="auto"/>
                <w:sz w:val="18"/>
                <w:szCs w:val="18"/>
              </w:rPr>
              <w:t>06100351</w:t>
            </w:r>
          </w:p>
        </w:tc>
        <w:tc>
          <w:tcPr>
            <w:tcW w:w="2613" w:type="dxa"/>
            <w:vAlign w:val="center"/>
          </w:tcPr>
          <w:p>
            <w:pPr>
              <w:spacing w:line="200" w:lineRule="exact"/>
              <w:rPr>
                <w:rFonts w:ascii="Times New Roman" w:hAnsi="Times New Roman"/>
                <w:color w:val="auto"/>
                <w:sz w:val="18"/>
                <w:szCs w:val="18"/>
              </w:rPr>
            </w:pPr>
            <w:r>
              <w:rPr>
                <w:rFonts w:hint="eastAsia" w:ascii="Times New Roman" w:hAnsi="Times New Roman"/>
                <w:color w:val="auto"/>
                <w:sz w:val="18"/>
                <w:szCs w:val="18"/>
              </w:rPr>
              <w:t>大学英语</w:t>
            </w:r>
            <w:r>
              <w:rPr>
                <w:rFonts w:ascii="Times New Roman" w:hAnsi="Times New Roman"/>
                <w:color w:val="auto"/>
                <w:sz w:val="18"/>
                <w:szCs w:val="18"/>
              </w:rPr>
              <w:t>1~2</w:t>
            </w:r>
          </w:p>
          <w:p>
            <w:pPr>
              <w:spacing w:line="200" w:lineRule="exact"/>
              <w:rPr>
                <w:rFonts w:ascii="Times New Roman" w:hAnsi="Times New Roman"/>
                <w:color w:val="auto"/>
                <w:sz w:val="18"/>
                <w:szCs w:val="18"/>
              </w:rPr>
            </w:pPr>
            <w:r>
              <w:rPr>
                <w:rFonts w:ascii="Times New Roman" w:hAnsi="Times New Roman"/>
                <w:color w:val="auto"/>
                <w:sz w:val="18"/>
                <w:szCs w:val="18"/>
              </w:rPr>
              <w:t>College English 1~2</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8</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128</w:t>
            </w:r>
          </w:p>
        </w:tc>
        <w:tc>
          <w:tcPr>
            <w:tcW w:w="337" w:type="dxa"/>
            <w:vAlign w:val="center"/>
          </w:tcPr>
          <w:p>
            <w:pPr>
              <w:spacing w:line="200" w:lineRule="exact"/>
              <w:jc w:val="center"/>
              <w:rPr>
                <w:rFonts w:ascii="宋体"/>
                <w:color w:val="auto"/>
                <w:sz w:val="18"/>
                <w:szCs w:val="18"/>
              </w:rPr>
            </w:pPr>
            <w:r>
              <w:rPr>
                <w:rFonts w:ascii="宋体" w:hAnsi="宋体"/>
                <w:color w:val="auto"/>
                <w:sz w:val="18"/>
                <w:szCs w:val="18"/>
              </w:rPr>
              <w:t>128</w:t>
            </w:r>
          </w:p>
        </w:tc>
        <w:tc>
          <w:tcPr>
            <w:tcW w:w="335"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r>
              <w:rPr>
                <w:rFonts w:ascii="宋体" w:hAnsi="宋体"/>
                <w:color w:val="auto"/>
                <w:sz w:val="18"/>
                <w:szCs w:val="18"/>
              </w:rPr>
              <w:t>4</w:t>
            </w:r>
          </w:p>
        </w:tc>
        <w:tc>
          <w:tcPr>
            <w:tcW w:w="279" w:type="dxa"/>
            <w:vAlign w:val="center"/>
          </w:tcPr>
          <w:p>
            <w:pPr>
              <w:spacing w:line="200" w:lineRule="exact"/>
              <w:jc w:val="center"/>
              <w:rPr>
                <w:rFonts w:ascii="宋体"/>
                <w:color w:val="auto"/>
                <w:sz w:val="18"/>
                <w:szCs w:val="18"/>
              </w:rPr>
            </w:pPr>
            <w:r>
              <w:rPr>
                <w:rFonts w:ascii="宋体" w:hAnsi="宋体"/>
                <w:color w:val="auto"/>
                <w:sz w:val="18"/>
                <w:szCs w:val="18"/>
              </w:rPr>
              <w:t>4</w:t>
            </w:r>
          </w:p>
        </w:tc>
        <w:tc>
          <w:tcPr>
            <w:tcW w:w="277" w:type="dxa"/>
            <w:vAlign w:val="center"/>
          </w:tcPr>
          <w:p>
            <w:pPr>
              <w:spacing w:line="200" w:lineRule="exact"/>
              <w:jc w:val="center"/>
              <w:rPr>
                <w:rFonts w:ascii="宋体"/>
                <w:color w:val="auto"/>
                <w:sz w:val="18"/>
                <w:szCs w:val="18"/>
              </w:rPr>
            </w:pPr>
          </w:p>
        </w:tc>
        <w:tc>
          <w:tcPr>
            <w:tcW w:w="236"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Merge w:val="restart"/>
            <w:vAlign w:val="center"/>
          </w:tcPr>
          <w:p>
            <w:pPr>
              <w:spacing w:line="200" w:lineRule="exact"/>
              <w:rPr>
                <w:rFonts w:ascii="宋体"/>
                <w:color w:val="auto"/>
                <w:sz w:val="18"/>
                <w:szCs w:val="18"/>
              </w:rPr>
            </w:pPr>
            <w:r>
              <w:rPr>
                <w:rFonts w:hint="eastAsia" w:ascii="宋体" w:hAnsi="宋体"/>
                <w:color w:val="auto"/>
                <w:sz w:val="18"/>
                <w:szCs w:val="18"/>
              </w:rPr>
              <w:t>大学英语根据新生英语成绩限选</w:t>
            </w:r>
            <w:r>
              <w:rPr>
                <w:rFonts w:ascii="宋体" w:hAnsi="宋体"/>
                <w:color w:val="auto"/>
                <w:sz w:val="18"/>
                <w:szCs w:val="18"/>
              </w:rPr>
              <w:t>1</w:t>
            </w:r>
            <w:r>
              <w:rPr>
                <w:rFonts w:hint="eastAsia" w:ascii="宋体" w:hAnsi="宋体"/>
                <w:color w:val="auto"/>
                <w:sz w:val="18"/>
                <w:szCs w:val="18"/>
              </w:rPr>
              <w:t>类，实行分层教学；高考外语语种为日语的，学习大学日语。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sz w:val="18"/>
                <w:szCs w:val="18"/>
              </w:rPr>
            </w:pPr>
            <w:r>
              <w:rPr>
                <w:rFonts w:ascii="Times New Roman" w:hAnsi="Times New Roman"/>
                <w:color w:val="auto"/>
                <w:sz w:val="18"/>
                <w:szCs w:val="18"/>
              </w:rPr>
              <w:t>06100351</w:t>
            </w:r>
          </w:p>
          <w:p>
            <w:pPr>
              <w:widowControl/>
              <w:spacing w:line="200" w:lineRule="exact"/>
              <w:rPr>
                <w:rFonts w:ascii="Times New Roman" w:hAnsi="Times New Roman"/>
                <w:color w:val="auto"/>
                <w:sz w:val="18"/>
                <w:szCs w:val="18"/>
              </w:rPr>
            </w:pPr>
            <w:r>
              <w:rPr>
                <w:rFonts w:ascii="Times New Roman" w:hAnsi="Times New Roman"/>
                <w:color w:val="auto"/>
                <w:sz w:val="18"/>
                <w:szCs w:val="18"/>
              </w:rPr>
              <w:t>06100361</w:t>
            </w:r>
          </w:p>
        </w:tc>
        <w:tc>
          <w:tcPr>
            <w:tcW w:w="2613" w:type="dxa"/>
            <w:vAlign w:val="center"/>
          </w:tcPr>
          <w:p>
            <w:pPr>
              <w:spacing w:line="200" w:lineRule="exact"/>
              <w:rPr>
                <w:rFonts w:ascii="Times New Roman" w:hAnsi="Times New Roman"/>
                <w:color w:val="auto"/>
                <w:sz w:val="18"/>
                <w:szCs w:val="18"/>
              </w:rPr>
            </w:pPr>
            <w:r>
              <w:rPr>
                <w:rFonts w:hint="eastAsia" w:ascii="Times New Roman" w:hAnsi="Times New Roman"/>
                <w:color w:val="auto"/>
                <w:sz w:val="18"/>
                <w:szCs w:val="18"/>
              </w:rPr>
              <w:t>大学英语</w:t>
            </w:r>
            <w:r>
              <w:rPr>
                <w:rFonts w:ascii="Times New Roman" w:hAnsi="Times New Roman"/>
                <w:color w:val="auto"/>
                <w:sz w:val="18"/>
                <w:szCs w:val="18"/>
              </w:rPr>
              <w:t>2~3</w:t>
            </w:r>
          </w:p>
          <w:p>
            <w:pPr>
              <w:spacing w:line="200" w:lineRule="exact"/>
              <w:rPr>
                <w:rFonts w:ascii="Times New Roman" w:hAnsi="Times New Roman"/>
                <w:color w:val="auto"/>
                <w:sz w:val="18"/>
                <w:szCs w:val="18"/>
              </w:rPr>
            </w:pPr>
            <w:r>
              <w:rPr>
                <w:rFonts w:ascii="Times New Roman" w:hAnsi="Times New Roman"/>
                <w:color w:val="auto"/>
                <w:sz w:val="18"/>
                <w:szCs w:val="18"/>
              </w:rPr>
              <w:t>College English 2~3</w:t>
            </w:r>
          </w:p>
        </w:tc>
        <w:tc>
          <w:tcPr>
            <w:tcW w:w="454" w:type="dxa"/>
            <w:vAlign w:val="center"/>
          </w:tcPr>
          <w:p>
            <w:pPr>
              <w:spacing w:line="200" w:lineRule="exact"/>
              <w:jc w:val="center"/>
              <w:rPr>
                <w:rFonts w:ascii="Times New Roman" w:hAnsi="Times New Roman"/>
                <w:color w:val="auto"/>
                <w:sz w:val="18"/>
                <w:szCs w:val="18"/>
              </w:rPr>
            </w:pPr>
            <w:r>
              <w:rPr>
                <w:rFonts w:ascii="Times New Roman" w:hAnsi="Times New Roman"/>
                <w:color w:val="auto"/>
                <w:sz w:val="18"/>
                <w:szCs w:val="18"/>
              </w:rPr>
              <w:t>8</w:t>
            </w:r>
          </w:p>
        </w:tc>
        <w:tc>
          <w:tcPr>
            <w:tcW w:w="336" w:type="dxa"/>
            <w:vAlign w:val="center"/>
          </w:tcPr>
          <w:p>
            <w:pPr>
              <w:spacing w:line="200" w:lineRule="exact"/>
              <w:jc w:val="center"/>
              <w:rPr>
                <w:rFonts w:ascii="宋体"/>
                <w:color w:val="auto"/>
                <w:sz w:val="18"/>
                <w:szCs w:val="18"/>
              </w:rPr>
            </w:pPr>
            <w:r>
              <w:rPr>
                <w:rFonts w:ascii="宋体" w:hAnsi="宋体"/>
                <w:color w:val="auto"/>
                <w:sz w:val="18"/>
                <w:szCs w:val="18"/>
              </w:rPr>
              <w:t>128</w:t>
            </w:r>
          </w:p>
        </w:tc>
        <w:tc>
          <w:tcPr>
            <w:tcW w:w="337" w:type="dxa"/>
            <w:vAlign w:val="center"/>
          </w:tcPr>
          <w:p>
            <w:pPr>
              <w:spacing w:line="200" w:lineRule="exact"/>
              <w:jc w:val="center"/>
              <w:rPr>
                <w:rFonts w:ascii="宋体"/>
                <w:color w:val="auto"/>
                <w:sz w:val="18"/>
                <w:szCs w:val="18"/>
              </w:rPr>
            </w:pPr>
            <w:r>
              <w:rPr>
                <w:rFonts w:ascii="宋体" w:hAnsi="宋体"/>
                <w:color w:val="auto"/>
                <w:sz w:val="18"/>
                <w:szCs w:val="18"/>
              </w:rPr>
              <w:t>128</w:t>
            </w:r>
          </w:p>
        </w:tc>
        <w:tc>
          <w:tcPr>
            <w:tcW w:w="335"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r>
              <w:rPr>
                <w:rFonts w:ascii="宋体" w:hAnsi="宋体"/>
                <w:color w:val="auto"/>
                <w:sz w:val="18"/>
                <w:szCs w:val="18"/>
              </w:rPr>
              <w:t>4</w:t>
            </w:r>
          </w:p>
        </w:tc>
        <w:tc>
          <w:tcPr>
            <w:tcW w:w="279" w:type="dxa"/>
            <w:vAlign w:val="center"/>
          </w:tcPr>
          <w:p>
            <w:pPr>
              <w:spacing w:line="200" w:lineRule="exact"/>
              <w:jc w:val="center"/>
              <w:rPr>
                <w:rFonts w:ascii="宋体"/>
                <w:color w:val="auto"/>
                <w:sz w:val="18"/>
                <w:szCs w:val="18"/>
              </w:rPr>
            </w:pPr>
            <w:r>
              <w:rPr>
                <w:rFonts w:ascii="宋体" w:hAnsi="宋体"/>
                <w:color w:val="auto"/>
                <w:sz w:val="18"/>
                <w:szCs w:val="18"/>
              </w:rPr>
              <w:t>4</w:t>
            </w:r>
          </w:p>
        </w:tc>
        <w:tc>
          <w:tcPr>
            <w:tcW w:w="277" w:type="dxa"/>
            <w:vAlign w:val="center"/>
          </w:tcPr>
          <w:p>
            <w:pPr>
              <w:spacing w:line="200" w:lineRule="exact"/>
              <w:jc w:val="center"/>
              <w:rPr>
                <w:rFonts w:ascii="宋体"/>
                <w:color w:val="auto"/>
                <w:sz w:val="18"/>
                <w:szCs w:val="18"/>
              </w:rPr>
            </w:pPr>
          </w:p>
        </w:tc>
        <w:tc>
          <w:tcPr>
            <w:tcW w:w="236"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Merge w:val="continue"/>
            <w:vAlign w:val="center"/>
          </w:tcPr>
          <w:p>
            <w:pPr>
              <w:widowControl/>
              <w:spacing w:line="200" w:lineRule="exact"/>
              <w:jc w:val="left"/>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00" w:lineRule="exact"/>
              <w:rPr>
                <w:rFonts w:ascii="Times New Roman" w:hAnsi="Times New Roman"/>
                <w:color w:val="auto"/>
                <w:kern w:val="0"/>
                <w:sz w:val="18"/>
                <w:szCs w:val="18"/>
              </w:rPr>
            </w:pPr>
            <w:r>
              <w:rPr>
                <w:rFonts w:hint="eastAsia" w:ascii="Times New Roman" w:hAnsi="Times New Roman"/>
                <w:color w:val="auto"/>
                <w:kern w:val="0"/>
                <w:sz w:val="18"/>
                <w:szCs w:val="18"/>
              </w:rPr>
              <w:t>06100552</w:t>
            </w:r>
          </w:p>
          <w:p>
            <w:pPr>
              <w:widowControl/>
              <w:spacing w:line="200" w:lineRule="exact"/>
              <w:rPr>
                <w:rFonts w:ascii="Times New Roman" w:hAnsi="Times New Roman"/>
                <w:color w:val="auto"/>
                <w:kern w:val="0"/>
                <w:sz w:val="18"/>
                <w:szCs w:val="18"/>
              </w:rPr>
            </w:pPr>
            <w:r>
              <w:rPr>
                <w:rFonts w:hint="eastAsia" w:ascii="Times New Roman" w:hAnsi="Times New Roman"/>
                <w:color w:val="auto"/>
                <w:kern w:val="0"/>
                <w:sz w:val="18"/>
                <w:szCs w:val="18"/>
              </w:rPr>
              <w:t>06100553</w:t>
            </w:r>
          </w:p>
        </w:tc>
        <w:tc>
          <w:tcPr>
            <w:tcW w:w="2613" w:type="dxa"/>
            <w:vAlign w:val="center"/>
          </w:tcPr>
          <w:p>
            <w:pPr>
              <w:spacing w:line="200" w:lineRule="exact"/>
              <w:rPr>
                <w:rFonts w:ascii="Times New Roman" w:hAnsi="Times New Roman"/>
                <w:color w:val="auto"/>
                <w:sz w:val="18"/>
                <w:szCs w:val="18"/>
              </w:rPr>
            </w:pPr>
            <w:r>
              <w:rPr>
                <w:rFonts w:hint="eastAsia" w:ascii="Times New Roman" w:hAnsi="Times New Roman"/>
                <w:color w:val="auto"/>
                <w:sz w:val="18"/>
                <w:szCs w:val="18"/>
              </w:rPr>
              <w:t>大学日语1~2</w:t>
            </w:r>
          </w:p>
          <w:p>
            <w:pPr>
              <w:widowControl/>
              <w:spacing w:line="200" w:lineRule="exact"/>
              <w:rPr>
                <w:rFonts w:ascii="Times New Roman" w:hAnsi="Times New Roman"/>
                <w:color w:val="auto"/>
                <w:sz w:val="18"/>
                <w:szCs w:val="18"/>
              </w:rPr>
            </w:pPr>
            <w:r>
              <w:rPr>
                <w:rFonts w:ascii="Times New Roman" w:hAnsi="Times New Roman"/>
                <w:color w:val="auto"/>
                <w:sz w:val="18"/>
                <w:szCs w:val="18"/>
              </w:rPr>
              <w:t xml:space="preserve">College </w:t>
            </w:r>
            <w:r>
              <w:rPr>
                <w:rFonts w:hint="eastAsia" w:ascii="Times New Roman" w:hAnsi="Times New Roman"/>
                <w:color w:val="auto"/>
                <w:sz w:val="18"/>
                <w:szCs w:val="18"/>
              </w:rPr>
              <w:t>Japanese</w:t>
            </w:r>
            <w:r>
              <w:rPr>
                <w:rFonts w:ascii="Times New Roman" w:hAnsi="Times New Roman"/>
                <w:color w:val="auto"/>
                <w:sz w:val="18"/>
                <w:szCs w:val="18"/>
              </w:rPr>
              <w:t xml:space="preserve"> 1~2</w:t>
            </w:r>
          </w:p>
        </w:tc>
        <w:tc>
          <w:tcPr>
            <w:tcW w:w="454" w:type="dxa"/>
            <w:vAlign w:val="center"/>
          </w:tcPr>
          <w:p>
            <w:pPr>
              <w:spacing w:line="200" w:lineRule="exact"/>
              <w:jc w:val="center"/>
              <w:rPr>
                <w:rFonts w:ascii="宋体" w:hAnsi="宋体"/>
                <w:color w:val="auto"/>
                <w:sz w:val="18"/>
                <w:szCs w:val="18"/>
              </w:rPr>
            </w:pPr>
            <w:r>
              <w:rPr>
                <w:rFonts w:hint="eastAsia" w:ascii="宋体" w:hAnsi="宋体"/>
                <w:color w:val="auto"/>
                <w:sz w:val="18"/>
                <w:szCs w:val="18"/>
              </w:rPr>
              <w:t>8</w:t>
            </w:r>
          </w:p>
        </w:tc>
        <w:tc>
          <w:tcPr>
            <w:tcW w:w="336" w:type="dxa"/>
            <w:vAlign w:val="center"/>
          </w:tcPr>
          <w:p>
            <w:pPr>
              <w:spacing w:line="200" w:lineRule="exact"/>
              <w:jc w:val="center"/>
              <w:rPr>
                <w:rFonts w:ascii="宋体" w:hAnsi="宋体"/>
                <w:color w:val="auto"/>
                <w:sz w:val="18"/>
                <w:szCs w:val="18"/>
              </w:rPr>
            </w:pPr>
            <w:r>
              <w:rPr>
                <w:rFonts w:hint="eastAsia" w:ascii="宋体" w:hAnsi="宋体"/>
                <w:color w:val="auto"/>
                <w:sz w:val="18"/>
                <w:szCs w:val="18"/>
              </w:rPr>
              <w:t>128</w:t>
            </w:r>
          </w:p>
        </w:tc>
        <w:tc>
          <w:tcPr>
            <w:tcW w:w="337" w:type="dxa"/>
            <w:vAlign w:val="center"/>
          </w:tcPr>
          <w:p>
            <w:pPr>
              <w:spacing w:line="200" w:lineRule="exact"/>
              <w:jc w:val="center"/>
              <w:rPr>
                <w:rFonts w:ascii="宋体" w:hAnsi="宋体"/>
                <w:color w:val="auto"/>
                <w:sz w:val="18"/>
                <w:szCs w:val="18"/>
              </w:rPr>
            </w:pPr>
            <w:r>
              <w:rPr>
                <w:rFonts w:hint="eastAsia" w:ascii="宋体" w:hAnsi="宋体"/>
                <w:color w:val="auto"/>
                <w:sz w:val="18"/>
                <w:szCs w:val="18"/>
              </w:rPr>
              <w:t>128</w:t>
            </w:r>
          </w:p>
        </w:tc>
        <w:tc>
          <w:tcPr>
            <w:tcW w:w="335" w:type="dxa"/>
            <w:vAlign w:val="center"/>
          </w:tcPr>
          <w:p>
            <w:pPr>
              <w:spacing w:line="200" w:lineRule="exact"/>
              <w:jc w:val="center"/>
              <w:rPr>
                <w:rFonts w:ascii="宋体" w:hAnsi="宋体"/>
                <w:color w:val="auto"/>
                <w:sz w:val="18"/>
                <w:szCs w:val="18"/>
              </w:rPr>
            </w:pPr>
          </w:p>
        </w:tc>
        <w:tc>
          <w:tcPr>
            <w:tcW w:w="240" w:type="dxa"/>
            <w:vAlign w:val="center"/>
          </w:tcPr>
          <w:p>
            <w:pPr>
              <w:spacing w:line="200" w:lineRule="exact"/>
              <w:jc w:val="center"/>
              <w:rPr>
                <w:rFonts w:ascii="宋体"/>
                <w:color w:val="auto"/>
                <w:sz w:val="18"/>
                <w:szCs w:val="18"/>
              </w:rPr>
            </w:pPr>
            <w:r>
              <w:rPr>
                <w:rFonts w:hint="eastAsia" w:ascii="宋体"/>
                <w:color w:val="auto"/>
                <w:sz w:val="18"/>
                <w:szCs w:val="18"/>
              </w:rPr>
              <w:t>4</w:t>
            </w:r>
          </w:p>
        </w:tc>
        <w:tc>
          <w:tcPr>
            <w:tcW w:w="279" w:type="dxa"/>
            <w:vAlign w:val="center"/>
          </w:tcPr>
          <w:p>
            <w:pPr>
              <w:spacing w:line="200" w:lineRule="exact"/>
              <w:jc w:val="center"/>
              <w:rPr>
                <w:rFonts w:ascii="宋体" w:hAnsi="宋体"/>
                <w:color w:val="auto"/>
                <w:sz w:val="18"/>
                <w:szCs w:val="18"/>
              </w:rPr>
            </w:pPr>
            <w:r>
              <w:rPr>
                <w:rFonts w:hint="eastAsia" w:ascii="宋体" w:hAnsi="宋体"/>
                <w:color w:val="auto"/>
                <w:sz w:val="18"/>
                <w:szCs w:val="18"/>
              </w:rPr>
              <w:t>4</w:t>
            </w:r>
          </w:p>
        </w:tc>
        <w:tc>
          <w:tcPr>
            <w:tcW w:w="277" w:type="dxa"/>
            <w:vAlign w:val="center"/>
          </w:tcPr>
          <w:p>
            <w:pPr>
              <w:spacing w:line="200" w:lineRule="exact"/>
              <w:jc w:val="center"/>
              <w:rPr>
                <w:rFonts w:ascii="宋体"/>
                <w:color w:val="auto"/>
                <w:sz w:val="18"/>
                <w:szCs w:val="18"/>
              </w:rPr>
            </w:pPr>
          </w:p>
        </w:tc>
        <w:tc>
          <w:tcPr>
            <w:tcW w:w="236" w:type="dxa"/>
            <w:vAlign w:val="center"/>
          </w:tcPr>
          <w:p>
            <w:pPr>
              <w:spacing w:line="200" w:lineRule="exact"/>
              <w:jc w:val="center"/>
              <w:rPr>
                <w:rFonts w:ascii="宋体"/>
                <w:color w:val="auto"/>
                <w:sz w:val="18"/>
                <w:szCs w:val="18"/>
              </w:rPr>
            </w:pPr>
          </w:p>
        </w:tc>
        <w:tc>
          <w:tcPr>
            <w:tcW w:w="240" w:type="dxa"/>
            <w:vAlign w:val="center"/>
          </w:tcPr>
          <w:p>
            <w:pPr>
              <w:spacing w:line="200" w:lineRule="exact"/>
              <w:jc w:val="center"/>
              <w:rPr>
                <w:rFonts w:ascii="宋体"/>
                <w:color w:val="auto"/>
                <w:sz w:val="18"/>
                <w:szCs w:val="18"/>
              </w:rPr>
            </w:pPr>
          </w:p>
        </w:tc>
        <w:tc>
          <w:tcPr>
            <w:tcW w:w="278" w:type="dxa"/>
            <w:vAlign w:val="center"/>
          </w:tcPr>
          <w:p>
            <w:pPr>
              <w:spacing w:line="200" w:lineRule="exact"/>
              <w:jc w:val="center"/>
              <w:rPr>
                <w:rFonts w:ascii="宋体"/>
                <w:color w:val="auto"/>
                <w:sz w:val="18"/>
                <w:szCs w:val="18"/>
              </w:rPr>
            </w:pPr>
          </w:p>
        </w:tc>
        <w:tc>
          <w:tcPr>
            <w:tcW w:w="282" w:type="dxa"/>
            <w:vAlign w:val="center"/>
          </w:tcPr>
          <w:p>
            <w:pPr>
              <w:spacing w:line="200" w:lineRule="exact"/>
              <w:jc w:val="center"/>
              <w:rPr>
                <w:rFonts w:ascii="宋体"/>
                <w:color w:val="auto"/>
                <w:sz w:val="18"/>
                <w:szCs w:val="18"/>
              </w:rPr>
            </w:pPr>
          </w:p>
        </w:tc>
        <w:tc>
          <w:tcPr>
            <w:tcW w:w="281" w:type="dxa"/>
            <w:vAlign w:val="center"/>
          </w:tcPr>
          <w:p>
            <w:pPr>
              <w:spacing w:line="200" w:lineRule="exact"/>
              <w:jc w:val="center"/>
              <w:rPr>
                <w:rFonts w:ascii="宋体"/>
                <w:color w:val="auto"/>
                <w:sz w:val="18"/>
                <w:szCs w:val="18"/>
              </w:rPr>
            </w:pPr>
          </w:p>
        </w:tc>
        <w:tc>
          <w:tcPr>
            <w:tcW w:w="1704" w:type="dxa"/>
            <w:vMerge w:val="continue"/>
            <w:vAlign w:val="center"/>
          </w:tcPr>
          <w:p>
            <w:pPr>
              <w:spacing w:line="200" w:lineRule="exact"/>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40" w:lineRule="exac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10110981</w:t>
            </w:r>
          </w:p>
        </w:tc>
        <w:tc>
          <w:tcPr>
            <w:tcW w:w="2613" w:type="dxa"/>
            <w:vAlign w:val="center"/>
          </w:tcPr>
          <w:p>
            <w:pPr>
              <w:widowControl/>
              <w:spacing w:line="24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中国传统文化概论Introduction to Chinese Traditional Culture</w:t>
            </w:r>
          </w:p>
        </w:tc>
        <w:tc>
          <w:tcPr>
            <w:tcW w:w="454" w:type="dxa"/>
            <w:vAlign w:val="center"/>
          </w:tcPr>
          <w:p>
            <w:pPr>
              <w:widowControl/>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336" w:type="dxa"/>
            <w:vAlign w:val="center"/>
          </w:tcPr>
          <w:p>
            <w:pPr>
              <w:widowControl/>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32</w:t>
            </w:r>
          </w:p>
        </w:tc>
        <w:tc>
          <w:tcPr>
            <w:tcW w:w="337" w:type="dxa"/>
            <w:vAlign w:val="center"/>
          </w:tcPr>
          <w:p>
            <w:pPr>
              <w:widowControl/>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32</w:t>
            </w:r>
          </w:p>
        </w:tc>
        <w:tc>
          <w:tcPr>
            <w:tcW w:w="335" w:type="dxa"/>
            <w:vAlign w:val="center"/>
          </w:tcPr>
          <w:p>
            <w:pPr>
              <w:widowControl/>
              <w:spacing w:line="240" w:lineRule="exact"/>
              <w:jc w:val="center"/>
              <w:rPr>
                <w:rFonts w:ascii="宋体" w:hAnsi="宋体" w:eastAsia="宋体" w:cs="Times New Roman"/>
                <w:color w:val="auto"/>
                <w:kern w:val="2"/>
                <w:sz w:val="18"/>
                <w:szCs w:val="18"/>
                <w:highlight w:val="none"/>
                <w:lang w:val="en-US" w:eastAsia="zh-CN" w:bidi="ar-SA"/>
              </w:rPr>
            </w:pPr>
          </w:p>
        </w:tc>
        <w:tc>
          <w:tcPr>
            <w:tcW w:w="240" w:type="dxa"/>
            <w:vAlign w:val="center"/>
          </w:tcPr>
          <w:p>
            <w:pPr>
              <w:widowControl/>
              <w:spacing w:line="240" w:lineRule="exact"/>
              <w:jc w:val="center"/>
              <w:rPr>
                <w:rFonts w:ascii="宋体" w:hAnsi="Calibri" w:eastAsia="宋体" w:cs="Times New Roman"/>
                <w:color w:val="auto"/>
                <w:kern w:val="2"/>
                <w:sz w:val="18"/>
                <w:szCs w:val="18"/>
                <w:highlight w:val="none"/>
                <w:lang w:val="en-US" w:eastAsia="zh-CN" w:bidi="ar-SA"/>
              </w:rPr>
            </w:pPr>
          </w:p>
        </w:tc>
        <w:tc>
          <w:tcPr>
            <w:tcW w:w="279" w:type="dxa"/>
            <w:vAlign w:val="center"/>
          </w:tcPr>
          <w:p>
            <w:pPr>
              <w:widowControl/>
              <w:spacing w:line="240" w:lineRule="exact"/>
              <w:jc w:val="center"/>
              <w:rPr>
                <w:rFonts w:ascii="宋体" w:hAnsi="宋体" w:eastAsia="宋体" w:cs="Times New Roman"/>
                <w:color w:val="auto"/>
                <w:kern w:val="2"/>
                <w:sz w:val="18"/>
                <w:szCs w:val="18"/>
                <w:highlight w:val="none"/>
                <w:lang w:val="en-US" w:eastAsia="zh-CN" w:bidi="ar-SA"/>
              </w:rPr>
            </w:pPr>
          </w:p>
        </w:tc>
        <w:tc>
          <w:tcPr>
            <w:tcW w:w="277" w:type="dxa"/>
            <w:vAlign w:val="center"/>
          </w:tcPr>
          <w:p>
            <w:pPr>
              <w:widowControl/>
              <w:spacing w:line="240" w:lineRule="exact"/>
              <w:jc w:val="center"/>
              <w:rPr>
                <w:rFonts w:ascii="宋体" w:hAnsi="Calibri" w:eastAsia="宋体" w:cs="Times New Roman"/>
                <w:color w:val="auto"/>
                <w:kern w:val="2"/>
                <w:sz w:val="18"/>
                <w:szCs w:val="18"/>
                <w:highlight w:val="none"/>
                <w:lang w:val="en-US" w:eastAsia="zh-CN" w:bidi="ar-SA"/>
              </w:rPr>
            </w:pPr>
          </w:p>
        </w:tc>
        <w:tc>
          <w:tcPr>
            <w:tcW w:w="236" w:type="dxa"/>
            <w:vAlign w:val="center"/>
          </w:tcPr>
          <w:p>
            <w:pPr>
              <w:widowControl/>
              <w:spacing w:line="24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240" w:type="dxa"/>
            <w:vAlign w:val="center"/>
          </w:tcPr>
          <w:p>
            <w:pPr>
              <w:widowControl/>
              <w:spacing w:line="240" w:lineRule="exact"/>
              <w:jc w:val="center"/>
              <w:rPr>
                <w:rFonts w:ascii="宋体" w:hAnsi="Calibri" w:eastAsia="宋体" w:cs="Times New Roman"/>
                <w:color w:val="auto"/>
                <w:kern w:val="2"/>
                <w:sz w:val="18"/>
                <w:szCs w:val="18"/>
                <w:highlight w:val="none"/>
                <w:lang w:val="en-US" w:eastAsia="zh-CN" w:bidi="ar-SA"/>
              </w:rPr>
            </w:pPr>
          </w:p>
        </w:tc>
        <w:tc>
          <w:tcPr>
            <w:tcW w:w="278" w:type="dxa"/>
            <w:vAlign w:val="center"/>
          </w:tcPr>
          <w:p>
            <w:pPr>
              <w:widowControl/>
              <w:spacing w:line="240" w:lineRule="exact"/>
              <w:jc w:val="center"/>
              <w:rPr>
                <w:rFonts w:ascii="宋体" w:hAnsi="Calibri" w:eastAsia="宋体" w:cs="Times New Roman"/>
                <w:color w:val="auto"/>
                <w:kern w:val="2"/>
                <w:sz w:val="18"/>
                <w:szCs w:val="18"/>
                <w:highlight w:val="none"/>
                <w:lang w:val="en-US" w:eastAsia="zh-CN" w:bidi="ar-SA"/>
              </w:rPr>
            </w:pPr>
          </w:p>
        </w:tc>
        <w:tc>
          <w:tcPr>
            <w:tcW w:w="282" w:type="dxa"/>
            <w:vAlign w:val="center"/>
          </w:tcPr>
          <w:p>
            <w:pPr>
              <w:widowControl/>
              <w:spacing w:line="240" w:lineRule="exact"/>
              <w:jc w:val="center"/>
              <w:rPr>
                <w:rFonts w:ascii="宋体" w:hAnsi="Calibri" w:eastAsia="宋体" w:cs="Times New Roman"/>
                <w:color w:val="auto"/>
                <w:kern w:val="2"/>
                <w:sz w:val="18"/>
                <w:szCs w:val="18"/>
                <w:highlight w:val="none"/>
                <w:lang w:val="en-US" w:eastAsia="zh-CN" w:bidi="ar-SA"/>
              </w:rPr>
            </w:pPr>
          </w:p>
        </w:tc>
        <w:tc>
          <w:tcPr>
            <w:tcW w:w="281" w:type="dxa"/>
            <w:vAlign w:val="center"/>
          </w:tcPr>
          <w:p>
            <w:pPr>
              <w:widowControl/>
              <w:spacing w:line="240" w:lineRule="exact"/>
              <w:jc w:val="center"/>
              <w:rPr>
                <w:rFonts w:ascii="宋体" w:hAnsi="Calibri" w:eastAsia="宋体" w:cs="Times New Roman"/>
                <w:color w:val="auto"/>
                <w:kern w:val="2"/>
                <w:sz w:val="18"/>
                <w:szCs w:val="18"/>
                <w:highlight w:val="none"/>
                <w:lang w:val="en-US" w:eastAsia="zh-CN" w:bidi="ar-SA"/>
              </w:rPr>
            </w:pPr>
          </w:p>
        </w:tc>
        <w:tc>
          <w:tcPr>
            <w:tcW w:w="1704" w:type="dxa"/>
            <w:vMerge w:val="restart"/>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40" w:lineRule="exac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02100121</w:t>
            </w:r>
          </w:p>
        </w:tc>
        <w:tc>
          <w:tcPr>
            <w:tcW w:w="2613" w:type="dxa"/>
            <w:vAlign w:val="center"/>
          </w:tcPr>
          <w:p>
            <w:pPr>
              <w:spacing w:line="24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图形图像处理</w:t>
            </w:r>
          </w:p>
          <w:p>
            <w:pPr>
              <w:spacing w:line="24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Graphic Image Processing</w:t>
            </w:r>
          </w:p>
        </w:tc>
        <w:tc>
          <w:tcPr>
            <w:tcW w:w="454" w:type="dxa"/>
            <w:vAlign w:val="center"/>
          </w:tcPr>
          <w:p>
            <w:pPr>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336" w:type="dxa"/>
            <w:vAlign w:val="center"/>
          </w:tcPr>
          <w:p>
            <w:pPr>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48</w:t>
            </w:r>
          </w:p>
        </w:tc>
        <w:tc>
          <w:tcPr>
            <w:tcW w:w="337" w:type="dxa"/>
            <w:vAlign w:val="center"/>
          </w:tcPr>
          <w:p>
            <w:pPr>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24</w:t>
            </w:r>
          </w:p>
        </w:tc>
        <w:tc>
          <w:tcPr>
            <w:tcW w:w="335" w:type="dxa"/>
            <w:vAlign w:val="center"/>
          </w:tcPr>
          <w:p>
            <w:pPr>
              <w:spacing w:line="240" w:lineRule="exact"/>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24</w:t>
            </w:r>
          </w:p>
        </w:tc>
        <w:tc>
          <w:tcPr>
            <w:tcW w:w="240" w:type="dxa"/>
            <w:shd w:val="clear" w:color="auto" w:fill="auto"/>
            <w:vAlign w:val="center"/>
          </w:tcPr>
          <w:p>
            <w:pPr>
              <w:spacing w:line="24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279" w:type="dxa"/>
            <w:vAlign w:val="center"/>
          </w:tcPr>
          <w:p>
            <w:pPr>
              <w:spacing w:line="240" w:lineRule="exact"/>
              <w:rPr>
                <w:rFonts w:ascii="宋体" w:hAnsi="宋体" w:eastAsia="宋体" w:cs="Times New Roman"/>
                <w:color w:val="auto"/>
                <w:kern w:val="2"/>
                <w:sz w:val="18"/>
                <w:szCs w:val="18"/>
                <w:highlight w:val="none"/>
                <w:lang w:val="en-US" w:eastAsia="zh-CN" w:bidi="ar-SA"/>
              </w:rPr>
            </w:pPr>
          </w:p>
        </w:tc>
        <w:tc>
          <w:tcPr>
            <w:tcW w:w="277" w:type="dxa"/>
            <w:shd w:val="clear" w:color="auto" w:fill="auto"/>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36"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40"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78"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82"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81"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1704" w:type="dxa"/>
            <w:vMerge w:val="continue"/>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278" w:type="dxa"/>
            <w:vMerge w:val="continue"/>
            <w:vAlign w:val="center"/>
          </w:tcPr>
          <w:p>
            <w:pPr>
              <w:spacing w:line="300" w:lineRule="exact"/>
              <w:jc w:val="center"/>
              <w:rPr>
                <w:rFonts w:ascii="宋体"/>
                <w:color w:val="auto"/>
                <w:sz w:val="18"/>
                <w:szCs w:val="18"/>
              </w:rPr>
            </w:pPr>
          </w:p>
        </w:tc>
        <w:tc>
          <w:tcPr>
            <w:tcW w:w="795" w:type="dxa"/>
            <w:vAlign w:val="center"/>
          </w:tcPr>
          <w:p>
            <w:pPr>
              <w:widowControl/>
              <w:spacing w:line="240" w:lineRule="exact"/>
              <w:rPr>
                <w:rFonts w:ascii="Calibri" w:hAnsi="Calibri"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10100531</w:t>
            </w:r>
          </w:p>
        </w:tc>
        <w:tc>
          <w:tcPr>
            <w:tcW w:w="2613" w:type="dxa"/>
            <w:vAlign w:val="center"/>
          </w:tcPr>
          <w:p>
            <w:pPr>
              <w:widowControl/>
              <w:spacing w:line="240" w:lineRule="exac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大学语文</w:t>
            </w:r>
          </w:p>
          <w:p>
            <w:pPr>
              <w:widowControl/>
              <w:spacing w:line="240" w:lineRule="exact"/>
              <w:rPr>
                <w:rFonts w:ascii="Times New Roman" w:hAnsi="Times New Roman" w:eastAsia="宋体" w:cs="Times New Roman"/>
                <w:color w:val="auto"/>
                <w:kern w:val="0"/>
                <w:sz w:val="18"/>
                <w:szCs w:val="18"/>
                <w:highlight w:val="none"/>
                <w:lang w:val="en-US" w:eastAsia="zh-CN" w:bidi="ar-SA"/>
              </w:rPr>
            </w:pPr>
            <w:r>
              <w:rPr>
                <w:color w:val="auto"/>
                <w:highlight w:val="none"/>
              </w:rPr>
              <w:fldChar w:fldCharType="begin"/>
            </w:r>
            <w:r>
              <w:rPr>
                <w:color w:val="auto"/>
                <w:highlight w:val="none"/>
              </w:rPr>
              <w:instrText xml:space="preserve"> HYPERLINK "http://fanyi.baidu.com/" \l "en/zh/College%20Chinese" \t "_blank" </w:instrText>
            </w:r>
            <w:r>
              <w:rPr>
                <w:color w:val="auto"/>
                <w:highlight w:val="none"/>
              </w:rPr>
              <w:fldChar w:fldCharType="separate"/>
            </w:r>
            <w:r>
              <w:rPr>
                <w:rFonts w:ascii="Times New Roman" w:hAnsi="Times New Roman" w:cs="Times New Roman"/>
                <w:color w:val="auto"/>
                <w:kern w:val="0"/>
                <w:sz w:val="18"/>
                <w:szCs w:val="18"/>
                <w:highlight w:val="none"/>
              </w:rPr>
              <w:t>College Chinese</w:t>
            </w:r>
            <w:r>
              <w:rPr>
                <w:rFonts w:ascii="Times New Roman" w:hAnsi="Times New Roman" w:cs="Times New Roman"/>
                <w:color w:val="auto"/>
                <w:kern w:val="0"/>
                <w:sz w:val="18"/>
                <w:szCs w:val="18"/>
                <w:highlight w:val="none"/>
              </w:rPr>
              <w:fldChar w:fldCharType="end"/>
            </w:r>
          </w:p>
        </w:tc>
        <w:tc>
          <w:tcPr>
            <w:tcW w:w="454" w:type="dxa"/>
            <w:vAlign w:val="center"/>
          </w:tcPr>
          <w:p>
            <w:pPr>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336" w:type="dxa"/>
            <w:vAlign w:val="center"/>
          </w:tcPr>
          <w:p>
            <w:pPr>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32</w:t>
            </w:r>
          </w:p>
        </w:tc>
        <w:tc>
          <w:tcPr>
            <w:tcW w:w="337" w:type="dxa"/>
            <w:vAlign w:val="center"/>
          </w:tcPr>
          <w:p>
            <w:pPr>
              <w:spacing w:line="24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32</w:t>
            </w:r>
          </w:p>
        </w:tc>
        <w:tc>
          <w:tcPr>
            <w:tcW w:w="335" w:type="dxa"/>
            <w:vAlign w:val="center"/>
          </w:tcPr>
          <w:p>
            <w:pPr>
              <w:spacing w:line="240" w:lineRule="exact"/>
              <w:rPr>
                <w:rFonts w:ascii="宋体" w:hAnsi="宋体" w:eastAsia="宋体" w:cs="Times New Roman"/>
                <w:color w:val="auto"/>
                <w:kern w:val="2"/>
                <w:sz w:val="18"/>
                <w:szCs w:val="18"/>
                <w:highlight w:val="none"/>
                <w:lang w:val="en-US" w:eastAsia="zh-CN" w:bidi="ar-SA"/>
              </w:rPr>
            </w:pPr>
          </w:p>
        </w:tc>
        <w:tc>
          <w:tcPr>
            <w:tcW w:w="240" w:type="dxa"/>
            <w:vAlign w:val="center"/>
          </w:tcPr>
          <w:p>
            <w:pPr>
              <w:spacing w:line="240" w:lineRule="exact"/>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 xml:space="preserve"> </w:t>
            </w:r>
          </w:p>
        </w:tc>
        <w:tc>
          <w:tcPr>
            <w:tcW w:w="279" w:type="dxa"/>
            <w:vAlign w:val="center"/>
          </w:tcPr>
          <w:p>
            <w:pPr>
              <w:spacing w:line="240" w:lineRule="exact"/>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 xml:space="preserve"> </w:t>
            </w:r>
          </w:p>
        </w:tc>
        <w:tc>
          <w:tcPr>
            <w:tcW w:w="277"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36" w:type="dxa"/>
            <w:vAlign w:val="center"/>
          </w:tcPr>
          <w:p>
            <w:pPr>
              <w:spacing w:line="240" w:lineRule="exact"/>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240"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78"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82"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281" w:type="dxa"/>
            <w:vAlign w:val="center"/>
          </w:tcPr>
          <w:p>
            <w:pPr>
              <w:spacing w:line="240" w:lineRule="exact"/>
              <w:rPr>
                <w:rFonts w:ascii="宋体" w:hAnsi="Calibri" w:eastAsia="宋体" w:cs="Times New Roman"/>
                <w:color w:val="auto"/>
                <w:kern w:val="2"/>
                <w:sz w:val="18"/>
                <w:szCs w:val="18"/>
                <w:highlight w:val="none"/>
                <w:lang w:val="en-US" w:eastAsia="zh-CN" w:bidi="ar-SA"/>
              </w:rPr>
            </w:pPr>
          </w:p>
        </w:tc>
        <w:tc>
          <w:tcPr>
            <w:tcW w:w="1704" w:type="dxa"/>
            <w:vMerge w:val="continue"/>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53" w:hRule="atLeast"/>
        </w:trPr>
        <w:tc>
          <w:tcPr>
            <w:tcW w:w="236" w:type="dxa"/>
            <w:vMerge w:val="continue"/>
            <w:vAlign w:val="center"/>
          </w:tcPr>
          <w:p>
            <w:pPr>
              <w:widowControl/>
              <w:jc w:val="left"/>
              <w:rPr>
                <w:rFonts w:ascii="宋体"/>
                <w:color w:val="auto"/>
                <w:sz w:val="18"/>
                <w:szCs w:val="18"/>
              </w:rPr>
            </w:pPr>
          </w:p>
        </w:tc>
        <w:tc>
          <w:tcPr>
            <w:tcW w:w="3686" w:type="dxa"/>
            <w:gridSpan w:val="3"/>
            <w:shd w:val="clear" w:color="auto" w:fill="auto"/>
            <w:vAlign w:val="center"/>
          </w:tcPr>
          <w:p>
            <w:pPr>
              <w:spacing w:line="200" w:lineRule="exact"/>
              <w:jc w:val="center"/>
              <w:rPr>
                <w:rFonts w:ascii="宋体"/>
                <w:color w:val="auto"/>
                <w:sz w:val="18"/>
                <w:szCs w:val="18"/>
              </w:rPr>
            </w:pPr>
            <w:r>
              <w:rPr>
                <w:rFonts w:hint="eastAsia" w:ascii="宋体" w:hAnsi="宋体"/>
                <w:color w:val="auto"/>
                <w:sz w:val="18"/>
                <w:szCs w:val="18"/>
              </w:rPr>
              <w:t>小计</w:t>
            </w:r>
          </w:p>
        </w:tc>
        <w:tc>
          <w:tcPr>
            <w:tcW w:w="454"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1</w:t>
            </w:r>
            <w:r>
              <w:rPr>
                <w:rFonts w:hint="default" w:ascii="宋体" w:hAnsi="宋体" w:cs="宋体"/>
                <w:i w:val="0"/>
                <w:color w:val="auto"/>
                <w:kern w:val="0"/>
                <w:sz w:val="18"/>
                <w:szCs w:val="18"/>
                <w:u w:val="none"/>
                <w:lang w:eastAsia="zh-CN" w:bidi="ar"/>
              </w:rPr>
              <w:t>5</w:t>
            </w:r>
          </w:p>
        </w:tc>
        <w:tc>
          <w:tcPr>
            <w:tcW w:w="336"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240</w:t>
            </w:r>
          </w:p>
        </w:tc>
        <w:tc>
          <w:tcPr>
            <w:tcW w:w="337"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216</w:t>
            </w:r>
          </w:p>
        </w:tc>
        <w:tc>
          <w:tcPr>
            <w:tcW w:w="335"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24</w:t>
            </w:r>
          </w:p>
        </w:tc>
        <w:tc>
          <w:tcPr>
            <w:tcW w:w="240"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7</w:t>
            </w:r>
          </w:p>
        </w:tc>
        <w:tc>
          <w:tcPr>
            <w:tcW w:w="279"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4</w:t>
            </w:r>
          </w:p>
        </w:tc>
        <w:tc>
          <w:tcPr>
            <w:tcW w:w="277"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0</w:t>
            </w:r>
          </w:p>
        </w:tc>
        <w:tc>
          <w:tcPr>
            <w:tcW w:w="236"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r>
              <w:rPr>
                <w:rFonts w:hint="eastAsia" w:ascii="宋体" w:hAnsi="宋体" w:eastAsia="宋体" w:cs="宋体"/>
                <w:i w:val="0"/>
                <w:color w:val="auto"/>
                <w:kern w:val="0"/>
                <w:sz w:val="18"/>
                <w:szCs w:val="18"/>
                <w:u w:val="none"/>
                <w:lang w:val="en-US" w:eastAsia="zh-CN" w:bidi="ar"/>
              </w:rPr>
              <w:t>4</w:t>
            </w:r>
          </w:p>
        </w:tc>
        <w:tc>
          <w:tcPr>
            <w:tcW w:w="240"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p>
        </w:tc>
        <w:tc>
          <w:tcPr>
            <w:tcW w:w="278" w:type="dxa"/>
            <w:shd w:val="clear" w:color="auto" w:fill="auto"/>
            <w:vAlign w:val="center"/>
          </w:tcPr>
          <w:p>
            <w:pPr>
              <w:keepNext w:val="0"/>
              <w:keepLines w:val="0"/>
              <w:widowControl/>
              <w:suppressLineNumbers w:val="0"/>
              <w:jc w:val="center"/>
              <w:textAlignment w:val="center"/>
              <w:rPr>
                <w:rFonts w:ascii="宋体" w:hAnsi="宋体"/>
                <w:color w:val="auto"/>
                <w:sz w:val="18"/>
                <w:szCs w:val="18"/>
              </w:rPr>
            </w:pPr>
          </w:p>
        </w:tc>
        <w:tc>
          <w:tcPr>
            <w:tcW w:w="282" w:type="dxa"/>
            <w:shd w:val="clear" w:color="auto" w:fill="auto"/>
            <w:vAlign w:val="center"/>
          </w:tcPr>
          <w:p>
            <w:pPr>
              <w:spacing w:line="200" w:lineRule="exact"/>
              <w:jc w:val="center"/>
              <w:rPr>
                <w:rFonts w:ascii="宋体"/>
                <w:color w:val="auto"/>
                <w:sz w:val="18"/>
                <w:szCs w:val="18"/>
              </w:rPr>
            </w:pPr>
          </w:p>
        </w:tc>
        <w:tc>
          <w:tcPr>
            <w:tcW w:w="281" w:type="dxa"/>
            <w:shd w:val="clear" w:color="auto" w:fill="auto"/>
            <w:vAlign w:val="center"/>
          </w:tcPr>
          <w:p>
            <w:pPr>
              <w:spacing w:line="200" w:lineRule="exact"/>
              <w:jc w:val="center"/>
              <w:rPr>
                <w:rFonts w:ascii="宋体"/>
                <w:color w:val="auto"/>
                <w:sz w:val="18"/>
                <w:szCs w:val="18"/>
              </w:rPr>
            </w:pPr>
          </w:p>
        </w:tc>
        <w:tc>
          <w:tcPr>
            <w:tcW w:w="1704" w:type="dxa"/>
            <w:shd w:val="clear" w:color="auto" w:fill="auto"/>
            <w:vAlign w:val="center"/>
          </w:tcPr>
          <w:p>
            <w:pPr>
              <w:spacing w:line="2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00" w:hRule="atLeast"/>
        </w:trPr>
        <w:tc>
          <w:tcPr>
            <w:tcW w:w="236" w:type="dxa"/>
            <w:vMerge w:val="continue"/>
            <w:vAlign w:val="center"/>
          </w:tcPr>
          <w:p>
            <w:pPr>
              <w:widowControl/>
              <w:jc w:val="left"/>
              <w:rPr>
                <w:rFonts w:ascii="宋体"/>
                <w:color w:val="auto"/>
                <w:sz w:val="18"/>
                <w:szCs w:val="18"/>
              </w:rPr>
            </w:pPr>
          </w:p>
        </w:tc>
        <w:tc>
          <w:tcPr>
            <w:tcW w:w="278" w:type="dxa"/>
            <w:vAlign w:val="center"/>
          </w:tcPr>
          <w:p>
            <w:pPr>
              <w:jc w:val="center"/>
              <w:rPr>
                <w:rFonts w:ascii="宋体"/>
                <w:color w:val="auto"/>
                <w:sz w:val="18"/>
                <w:szCs w:val="18"/>
              </w:rPr>
            </w:pPr>
            <w:r>
              <w:rPr>
                <w:rFonts w:hint="eastAsia" w:ascii="宋体" w:hAnsi="宋体"/>
                <w:color w:val="auto"/>
                <w:sz w:val="18"/>
                <w:szCs w:val="18"/>
              </w:rPr>
              <w:t>任</w:t>
            </w:r>
          </w:p>
          <w:p>
            <w:pPr>
              <w:jc w:val="center"/>
              <w:rPr>
                <w:rFonts w:ascii="宋体"/>
                <w:color w:val="auto"/>
                <w:sz w:val="18"/>
                <w:szCs w:val="18"/>
              </w:rPr>
            </w:pPr>
            <w:r>
              <w:rPr>
                <w:rFonts w:hint="eastAsia" w:ascii="宋体" w:hAnsi="宋体"/>
                <w:color w:val="auto"/>
                <w:sz w:val="18"/>
                <w:szCs w:val="18"/>
              </w:rPr>
              <w:t>选</w:t>
            </w:r>
          </w:p>
          <w:p>
            <w:pPr>
              <w:jc w:val="center"/>
              <w:rPr>
                <w:rFonts w:ascii="宋体"/>
                <w:color w:val="auto"/>
                <w:sz w:val="18"/>
                <w:szCs w:val="18"/>
              </w:rPr>
            </w:pPr>
            <w:r>
              <w:rPr>
                <w:rFonts w:hint="eastAsia" w:ascii="宋体" w:hAnsi="宋体"/>
                <w:color w:val="auto"/>
                <w:sz w:val="18"/>
                <w:szCs w:val="18"/>
              </w:rPr>
              <w:t>课</w:t>
            </w:r>
          </w:p>
        </w:tc>
        <w:tc>
          <w:tcPr>
            <w:tcW w:w="8687" w:type="dxa"/>
            <w:gridSpan w:val="15"/>
            <w:vAlign w:val="center"/>
          </w:tcPr>
          <w:p>
            <w:pPr>
              <w:keepNext w:val="0"/>
              <w:keepLines w:val="0"/>
              <w:widowControl/>
              <w:suppressLineNumbers w:val="0"/>
              <w:jc w:val="both"/>
              <w:rPr>
                <w:rFonts w:ascii="宋体" w:hAnsi="宋体" w:eastAsia="宋体" w:cs="宋体"/>
                <w:color w:val="auto"/>
                <w:kern w:val="0"/>
                <w:sz w:val="18"/>
                <w:szCs w:val="18"/>
                <w:lang w:val="en-US" w:eastAsia="zh-CN" w:bidi="ar"/>
              </w:rPr>
            </w:pPr>
          </w:p>
          <w:p>
            <w:pPr>
              <w:keepNext w:val="0"/>
              <w:keepLines w:val="0"/>
              <w:widowControl/>
              <w:suppressLineNumbers w:val="0"/>
              <w:jc w:val="both"/>
              <w:rPr>
                <w:rFonts w:ascii="宋体" w:hAnsi="宋体" w:eastAsia="宋体" w:cs="宋体"/>
                <w:color w:val="auto"/>
                <w:kern w:val="0"/>
                <w:sz w:val="18"/>
                <w:szCs w:val="18"/>
                <w:lang w:val="en-US" w:eastAsia="zh-CN" w:bidi="ar"/>
              </w:rPr>
            </w:pPr>
            <w:r>
              <w:rPr>
                <w:rFonts w:ascii="宋体" w:hAnsi="宋体" w:eastAsia="宋体" w:cs="宋体"/>
                <w:color w:val="auto"/>
                <w:kern w:val="0"/>
                <w:sz w:val="18"/>
                <w:szCs w:val="18"/>
                <w:lang w:val="en-US" w:eastAsia="zh-CN" w:bidi="ar"/>
              </w:rPr>
              <w:t xml:space="preserve">必须修满 </w:t>
            </w:r>
            <w:r>
              <w:rPr>
                <w:rFonts w:ascii="TimesNewRomanPSMT" w:hAnsi="TimesNewRomanPSMT" w:eastAsia="TimesNewRomanPSMT" w:cs="TimesNewRomanPSMT"/>
                <w:color w:val="auto"/>
                <w:kern w:val="0"/>
                <w:sz w:val="18"/>
                <w:szCs w:val="18"/>
                <w:lang w:val="en-US" w:eastAsia="zh-CN" w:bidi="ar"/>
              </w:rPr>
              <w:t xml:space="preserve">10 </w:t>
            </w:r>
            <w:r>
              <w:rPr>
                <w:rFonts w:ascii="宋体" w:hAnsi="宋体" w:eastAsia="宋体" w:cs="宋体"/>
                <w:color w:val="auto"/>
                <w:kern w:val="0"/>
                <w:sz w:val="18"/>
                <w:szCs w:val="18"/>
                <w:lang w:val="en-US" w:eastAsia="zh-CN" w:bidi="ar"/>
              </w:rPr>
              <w:t>学分。</w:t>
            </w:r>
            <w:r>
              <w:rPr>
                <w:rFonts w:hint="default" w:ascii="TimesNewRomanPSMT" w:hAnsi="TimesNewRomanPSMT" w:eastAsia="TimesNewRomanPSMT" w:cs="TimesNewRomanPSMT"/>
                <w:color w:val="auto"/>
                <w:kern w:val="0"/>
                <w:sz w:val="18"/>
                <w:szCs w:val="18"/>
                <w:lang w:val="en-US" w:eastAsia="zh-CN" w:bidi="ar"/>
              </w:rPr>
              <w:t>1.</w:t>
            </w:r>
            <w:r>
              <w:rPr>
                <w:rFonts w:ascii="宋体" w:hAnsi="宋体" w:eastAsia="宋体" w:cs="宋体"/>
                <w:color w:val="auto"/>
                <w:kern w:val="0"/>
                <w:sz w:val="18"/>
                <w:szCs w:val="18"/>
                <w:lang w:val="en-US" w:eastAsia="zh-CN" w:bidi="ar"/>
              </w:rPr>
              <w:t xml:space="preserve">须在 </w:t>
            </w:r>
            <w:r>
              <w:rPr>
                <w:rFonts w:hint="default" w:ascii="TimesNewRomanPSMT" w:hAnsi="TimesNewRomanPSMT" w:eastAsia="TimesNewRomanPSMT" w:cs="TimesNewRomanPSMT"/>
                <w:color w:val="auto"/>
                <w:kern w:val="0"/>
                <w:sz w:val="18"/>
                <w:szCs w:val="18"/>
                <w:lang w:val="en-US" w:eastAsia="zh-CN" w:bidi="ar"/>
              </w:rPr>
              <w:t>A</w:t>
            </w:r>
            <w:r>
              <w:rPr>
                <w:rFonts w:ascii="宋体" w:hAnsi="宋体" w:eastAsia="宋体" w:cs="宋体"/>
                <w:color w:val="auto"/>
                <w:kern w:val="0"/>
                <w:sz w:val="18"/>
                <w:szCs w:val="18"/>
                <w:lang w:val="en-US" w:eastAsia="zh-CN" w:bidi="ar"/>
              </w:rPr>
              <w:t>、</w:t>
            </w:r>
            <w:r>
              <w:rPr>
                <w:rFonts w:hint="default" w:ascii="TimesNewRomanPSMT" w:hAnsi="TimesNewRomanPSMT" w:eastAsia="TimesNewRomanPSMT" w:cs="TimesNewRomanPSMT"/>
                <w:color w:val="auto"/>
                <w:kern w:val="0"/>
                <w:sz w:val="18"/>
                <w:szCs w:val="18"/>
                <w:lang w:val="en-US" w:eastAsia="zh-CN" w:bidi="ar"/>
              </w:rPr>
              <w:t>C</w:t>
            </w:r>
            <w:r>
              <w:rPr>
                <w:rFonts w:ascii="宋体" w:hAnsi="宋体" w:eastAsia="宋体" w:cs="宋体"/>
                <w:color w:val="auto"/>
                <w:kern w:val="0"/>
                <w:sz w:val="18"/>
                <w:szCs w:val="18"/>
                <w:lang w:val="en-US" w:eastAsia="zh-CN" w:bidi="ar"/>
              </w:rPr>
              <w:t>、</w:t>
            </w:r>
            <w:r>
              <w:rPr>
                <w:rFonts w:hint="default" w:ascii="TimesNewRomanPSMT" w:hAnsi="TimesNewRomanPSMT" w:eastAsia="TimesNewRomanPSMT" w:cs="TimesNewRomanPSMT"/>
                <w:color w:val="auto"/>
                <w:kern w:val="0"/>
                <w:sz w:val="18"/>
                <w:szCs w:val="18"/>
                <w:lang w:val="en-US" w:eastAsia="zh-CN" w:bidi="ar"/>
              </w:rPr>
              <w:t xml:space="preserve">D </w:t>
            </w:r>
            <w:r>
              <w:rPr>
                <w:rFonts w:ascii="宋体" w:hAnsi="宋体" w:eastAsia="宋体" w:cs="宋体"/>
                <w:color w:val="auto"/>
                <w:kern w:val="0"/>
                <w:sz w:val="18"/>
                <w:szCs w:val="18"/>
                <w:lang w:val="en-US" w:eastAsia="zh-CN" w:bidi="ar"/>
              </w:rPr>
              <w:t xml:space="preserve">类课程中至少选学 </w:t>
            </w:r>
            <w:r>
              <w:rPr>
                <w:rFonts w:hint="default" w:ascii="TimesNewRomanPSMT" w:hAnsi="TimesNewRomanPSMT" w:eastAsia="TimesNewRomanPSMT" w:cs="TimesNewRomanPSMT"/>
                <w:color w:val="auto"/>
                <w:kern w:val="0"/>
                <w:sz w:val="18"/>
                <w:szCs w:val="18"/>
                <w:lang w:val="en-US" w:eastAsia="zh-CN" w:bidi="ar"/>
              </w:rPr>
              <w:t xml:space="preserve">2 </w:t>
            </w:r>
            <w:r>
              <w:rPr>
                <w:rFonts w:ascii="宋体" w:hAnsi="宋体" w:eastAsia="宋体" w:cs="宋体"/>
                <w:color w:val="auto"/>
                <w:kern w:val="0"/>
                <w:sz w:val="18"/>
                <w:szCs w:val="18"/>
                <w:lang w:val="en-US" w:eastAsia="zh-CN" w:bidi="ar"/>
              </w:rPr>
              <w:t>学分。</w:t>
            </w:r>
            <w:r>
              <w:rPr>
                <w:rFonts w:hint="default" w:ascii="TimesNewRomanPSMT" w:hAnsi="TimesNewRomanPSMT" w:eastAsia="TimesNewRomanPSMT" w:cs="TimesNewRomanPSMT"/>
                <w:color w:val="auto"/>
                <w:kern w:val="0"/>
                <w:sz w:val="18"/>
                <w:szCs w:val="18"/>
                <w:lang w:val="en-US" w:eastAsia="zh-CN" w:bidi="ar"/>
              </w:rPr>
              <w:t>2.</w:t>
            </w:r>
            <w:r>
              <w:rPr>
                <w:rFonts w:ascii="宋体" w:hAnsi="宋体" w:eastAsia="宋体" w:cs="宋体"/>
                <w:color w:val="auto"/>
                <w:kern w:val="0"/>
                <w:sz w:val="18"/>
                <w:szCs w:val="18"/>
                <w:lang w:val="en-US" w:eastAsia="zh-CN" w:bidi="ar"/>
              </w:rPr>
              <w:t xml:space="preserve">须在原则意见表 </w:t>
            </w:r>
            <w:r>
              <w:rPr>
                <w:rFonts w:hint="default" w:ascii="TimesNewRomanPSMT" w:hAnsi="TimesNewRomanPSMT" w:eastAsia="TimesNewRomanPSMT" w:cs="TimesNewRomanPSMT"/>
                <w:color w:val="auto"/>
                <w:kern w:val="0"/>
                <w:sz w:val="18"/>
                <w:szCs w:val="18"/>
                <w:lang w:val="en-US" w:eastAsia="zh-CN" w:bidi="ar"/>
              </w:rPr>
              <w:t xml:space="preserve">5-2 </w:t>
            </w:r>
            <w:r>
              <w:rPr>
                <w:rFonts w:ascii="宋体" w:hAnsi="宋体" w:eastAsia="宋体" w:cs="宋体"/>
                <w:color w:val="auto"/>
                <w:kern w:val="0"/>
                <w:sz w:val="18"/>
                <w:szCs w:val="18"/>
                <w:lang w:val="en-US" w:eastAsia="zh-CN" w:bidi="ar"/>
              </w:rPr>
              <w:t>列出的大学英语选修课程中至少选修</w:t>
            </w:r>
            <w:r>
              <w:rPr>
                <w:rFonts w:hint="default" w:ascii="TimesNewRomanPSMT" w:hAnsi="TimesNewRomanPSMT" w:eastAsia="TimesNewRomanPSMT" w:cs="TimesNewRomanPSMT"/>
                <w:color w:val="auto"/>
                <w:kern w:val="0"/>
                <w:sz w:val="18"/>
                <w:szCs w:val="18"/>
                <w:lang w:val="en-US" w:eastAsia="zh-CN" w:bidi="ar"/>
              </w:rPr>
              <w:t>2</w:t>
            </w:r>
            <w:r>
              <w:rPr>
                <w:rFonts w:ascii="宋体" w:hAnsi="宋体" w:eastAsia="宋体" w:cs="宋体"/>
                <w:color w:val="auto"/>
                <w:kern w:val="0"/>
                <w:sz w:val="18"/>
                <w:szCs w:val="18"/>
                <w:lang w:val="en-US" w:eastAsia="zh-CN" w:bidi="ar"/>
              </w:rPr>
              <w:t>学分。</w:t>
            </w:r>
            <w:r>
              <w:rPr>
                <w:rFonts w:hint="default" w:ascii="TimesNewRomanPSMT" w:hAnsi="TimesNewRomanPSMT" w:eastAsia="TimesNewRomanPSMT" w:cs="TimesNewRomanPSMT"/>
                <w:color w:val="auto"/>
                <w:kern w:val="0"/>
                <w:sz w:val="18"/>
                <w:szCs w:val="18"/>
                <w:lang w:val="en-US" w:eastAsia="zh-CN" w:bidi="ar"/>
              </w:rPr>
              <w:t>3.</w:t>
            </w:r>
            <w:r>
              <w:rPr>
                <w:rFonts w:ascii="宋体" w:hAnsi="宋体" w:eastAsia="宋体" w:cs="宋体"/>
                <w:color w:val="auto"/>
                <w:kern w:val="0"/>
                <w:sz w:val="18"/>
                <w:szCs w:val="18"/>
                <w:lang w:val="en-US" w:eastAsia="zh-CN" w:bidi="ar"/>
              </w:rPr>
              <w:t>所有专业须在</w:t>
            </w:r>
            <w:r>
              <w:rPr>
                <w:rFonts w:hint="default" w:ascii="TimesNewRomanPSMT" w:hAnsi="TimesNewRomanPSMT" w:eastAsia="TimesNewRomanPSMT" w:cs="TimesNewRomanPSMT"/>
                <w:color w:val="auto"/>
                <w:kern w:val="0"/>
                <w:sz w:val="18"/>
                <w:szCs w:val="18"/>
                <w:lang w:val="en-US" w:eastAsia="zh-CN" w:bidi="ar"/>
              </w:rPr>
              <w:t>“</w:t>
            </w:r>
            <w:r>
              <w:rPr>
                <w:rFonts w:ascii="宋体" w:hAnsi="宋体" w:eastAsia="宋体" w:cs="宋体"/>
                <w:color w:val="auto"/>
                <w:kern w:val="0"/>
                <w:sz w:val="18"/>
                <w:szCs w:val="18"/>
                <w:lang w:val="en-US" w:eastAsia="zh-CN" w:bidi="ar"/>
              </w:rPr>
              <w:t>四史</w:t>
            </w:r>
            <w:r>
              <w:rPr>
                <w:rFonts w:hint="default" w:ascii="TimesNewRomanPSMT" w:hAnsi="TimesNewRomanPSMT" w:eastAsia="TimesNewRomanPSMT" w:cs="TimesNewRomanPSMT"/>
                <w:color w:val="auto"/>
                <w:kern w:val="0"/>
                <w:sz w:val="18"/>
                <w:szCs w:val="18"/>
                <w:lang w:val="en-US" w:eastAsia="zh-CN" w:bidi="ar"/>
              </w:rPr>
              <w:t>”</w:t>
            </w:r>
            <w:r>
              <w:rPr>
                <w:rFonts w:ascii="宋体" w:hAnsi="宋体" w:eastAsia="宋体" w:cs="宋体"/>
                <w:color w:val="auto"/>
                <w:kern w:val="0"/>
                <w:sz w:val="18"/>
                <w:szCs w:val="18"/>
                <w:lang w:val="en-US" w:eastAsia="zh-CN" w:bidi="ar"/>
              </w:rPr>
              <w:t>教育课程中至少选修</w:t>
            </w:r>
            <w:r>
              <w:rPr>
                <w:rFonts w:hint="default" w:ascii="TimesNewRomanPSMT" w:hAnsi="TimesNewRomanPSMT" w:eastAsia="TimesNewRomanPSMT" w:cs="TimesNewRomanPSMT"/>
                <w:color w:val="auto"/>
                <w:kern w:val="0"/>
                <w:sz w:val="18"/>
                <w:szCs w:val="18"/>
                <w:lang w:val="en-US" w:eastAsia="zh-CN" w:bidi="ar"/>
              </w:rPr>
              <w:t>1</w:t>
            </w:r>
            <w:r>
              <w:rPr>
                <w:rFonts w:ascii="宋体" w:hAnsi="宋体" w:eastAsia="宋体" w:cs="宋体"/>
                <w:color w:val="auto"/>
                <w:kern w:val="0"/>
                <w:sz w:val="18"/>
                <w:szCs w:val="18"/>
                <w:lang w:val="en-US" w:eastAsia="zh-CN" w:bidi="ar"/>
              </w:rPr>
              <w:t>学分。</w:t>
            </w:r>
          </w:p>
          <w:p>
            <w:pPr>
              <w:keepNext w:val="0"/>
              <w:keepLines w:val="0"/>
              <w:widowControl/>
              <w:suppressLineNumbers w:val="0"/>
              <w:jc w:val="both"/>
              <w:rPr>
                <w:rFonts w:ascii="宋体" w:hAnsi="宋体" w:eastAsia="宋体" w:cs="宋体"/>
                <w:color w:val="auto"/>
                <w:kern w:val="0"/>
                <w:sz w:val="18"/>
                <w:szCs w:val="18"/>
                <w:lang w:val="en-US" w:eastAsia="zh-CN" w:bidi="ar"/>
              </w:rPr>
            </w:pPr>
          </w:p>
          <w:p>
            <w:pPr>
              <w:keepNext w:val="0"/>
              <w:keepLines w:val="0"/>
              <w:widowControl/>
              <w:suppressLineNumbers w:val="0"/>
              <w:jc w:val="both"/>
              <w:rPr>
                <w:rFonts w:ascii="宋体" w:hAnsi="宋体" w:eastAsia="宋体" w:cs="宋体"/>
                <w:color w:val="auto"/>
                <w:kern w:val="0"/>
                <w:sz w:val="18"/>
                <w:szCs w:val="18"/>
                <w:lang w:val="en-US" w:eastAsia="zh-CN" w:bidi="ar"/>
              </w:rPr>
            </w:pPr>
          </w:p>
          <w:p>
            <w:pPr>
              <w:keepNext w:val="0"/>
              <w:keepLines w:val="0"/>
              <w:widowControl/>
              <w:suppressLineNumbers w:val="0"/>
              <w:jc w:val="both"/>
              <w:rPr>
                <w:rFonts w:ascii="宋体" w:hAnsi="宋体" w:eastAsia="宋体" w:cs="宋体"/>
                <w:color w:val="auto"/>
                <w:kern w:val="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236" w:type="dxa"/>
            <w:vMerge w:val="continue"/>
            <w:vAlign w:val="center"/>
          </w:tcPr>
          <w:p>
            <w:pPr>
              <w:widowControl/>
              <w:jc w:val="left"/>
              <w:rPr>
                <w:rFonts w:ascii="宋体"/>
                <w:color w:val="auto"/>
                <w:sz w:val="18"/>
                <w:szCs w:val="18"/>
              </w:rPr>
            </w:pPr>
          </w:p>
        </w:tc>
        <w:tc>
          <w:tcPr>
            <w:tcW w:w="3686" w:type="dxa"/>
            <w:gridSpan w:val="3"/>
            <w:shd w:val="clear" w:color="auto" w:fill="auto"/>
            <w:vAlign w:val="center"/>
          </w:tcPr>
          <w:p>
            <w:pPr>
              <w:spacing w:line="170" w:lineRule="exact"/>
              <w:jc w:val="center"/>
              <w:rPr>
                <w:rFonts w:ascii="宋体"/>
                <w:color w:val="auto"/>
                <w:sz w:val="18"/>
                <w:szCs w:val="18"/>
              </w:rPr>
            </w:pPr>
            <w:r>
              <w:rPr>
                <w:rFonts w:hint="eastAsia" w:ascii="宋体" w:hAnsi="宋体"/>
                <w:color w:val="auto"/>
                <w:sz w:val="18"/>
                <w:szCs w:val="18"/>
              </w:rPr>
              <w:t>小计</w:t>
            </w:r>
          </w:p>
        </w:tc>
        <w:tc>
          <w:tcPr>
            <w:tcW w:w="454" w:type="dxa"/>
            <w:shd w:val="clear" w:color="auto" w:fill="auto"/>
            <w:vAlign w:val="center"/>
          </w:tcPr>
          <w:p>
            <w:pPr>
              <w:spacing w:line="170" w:lineRule="exact"/>
              <w:jc w:val="center"/>
              <w:rPr>
                <w:rFonts w:ascii="宋体"/>
                <w:color w:val="auto"/>
                <w:sz w:val="18"/>
                <w:szCs w:val="18"/>
              </w:rPr>
            </w:pPr>
            <w:r>
              <w:rPr>
                <w:rFonts w:ascii="宋体" w:hAnsi="宋体"/>
                <w:color w:val="auto"/>
                <w:sz w:val="18"/>
                <w:szCs w:val="18"/>
              </w:rPr>
              <w:t>10</w:t>
            </w:r>
          </w:p>
        </w:tc>
        <w:tc>
          <w:tcPr>
            <w:tcW w:w="336" w:type="dxa"/>
            <w:shd w:val="clear" w:color="auto" w:fill="auto"/>
            <w:vAlign w:val="center"/>
          </w:tcPr>
          <w:p>
            <w:pPr>
              <w:spacing w:line="170" w:lineRule="exact"/>
              <w:jc w:val="center"/>
              <w:rPr>
                <w:rFonts w:ascii="宋体"/>
                <w:color w:val="auto"/>
                <w:sz w:val="18"/>
                <w:szCs w:val="18"/>
              </w:rPr>
            </w:pPr>
            <w:r>
              <w:rPr>
                <w:rFonts w:ascii="宋体" w:hAnsi="宋体"/>
                <w:color w:val="auto"/>
                <w:sz w:val="18"/>
                <w:szCs w:val="18"/>
              </w:rPr>
              <w:t>160</w:t>
            </w:r>
          </w:p>
        </w:tc>
        <w:tc>
          <w:tcPr>
            <w:tcW w:w="337" w:type="dxa"/>
            <w:shd w:val="clear" w:color="auto" w:fill="auto"/>
            <w:vAlign w:val="center"/>
          </w:tcPr>
          <w:p>
            <w:pPr>
              <w:spacing w:line="170" w:lineRule="exact"/>
              <w:jc w:val="center"/>
              <w:rPr>
                <w:rFonts w:ascii="宋体"/>
                <w:color w:val="auto"/>
                <w:sz w:val="18"/>
                <w:szCs w:val="18"/>
              </w:rPr>
            </w:pPr>
            <w:r>
              <w:rPr>
                <w:rFonts w:ascii="宋体" w:hAnsi="宋体"/>
                <w:color w:val="auto"/>
                <w:sz w:val="18"/>
                <w:szCs w:val="18"/>
              </w:rPr>
              <w:t>160</w:t>
            </w:r>
          </w:p>
        </w:tc>
        <w:tc>
          <w:tcPr>
            <w:tcW w:w="335" w:type="dxa"/>
            <w:shd w:val="clear" w:color="auto" w:fill="auto"/>
            <w:vAlign w:val="center"/>
          </w:tcPr>
          <w:p>
            <w:pPr>
              <w:spacing w:line="170" w:lineRule="exact"/>
              <w:jc w:val="center"/>
              <w:rPr>
                <w:rFonts w:ascii="宋体"/>
                <w:color w:val="auto"/>
                <w:sz w:val="18"/>
                <w:szCs w:val="18"/>
              </w:rPr>
            </w:pPr>
          </w:p>
        </w:tc>
        <w:tc>
          <w:tcPr>
            <w:tcW w:w="240" w:type="dxa"/>
            <w:shd w:val="clear" w:color="auto" w:fill="auto"/>
            <w:vAlign w:val="center"/>
          </w:tcPr>
          <w:p>
            <w:pPr>
              <w:spacing w:line="170" w:lineRule="exact"/>
              <w:jc w:val="center"/>
              <w:rPr>
                <w:rFonts w:ascii="宋体"/>
                <w:color w:val="auto"/>
                <w:sz w:val="18"/>
                <w:szCs w:val="18"/>
              </w:rPr>
            </w:pPr>
          </w:p>
        </w:tc>
        <w:tc>
          <w:tcPr>
            <w:tcW w:w="279" w:type="dxa"/>
            <w:shd w:val="clear" w:color="auto" w:fill="auto"/>
            <w:vAlign w:val="center"/>
          </w:tcPr>
          <w:p>
            <w:pPr>
              <w:spacing w:line="170" w:lineRule="exact"/>
              <w:jc w:val="center"/>
              <w:rPr>
                <w:rFonts w:ascii="宋体"/>
                <w:color w:val="auto"/>
                <w:sz w:val="18"/>
                <w:szCs w:val="18"/>
              </w:rPr>
            </w:pPr>
          </w:p>
        </w:tc>
        <w:tc>
          <w:tcPr>
            <w:tcW w:w="277" w:type="dxa"/>
            <w:shd w:val="clear" w:color="auto" w:fill="auto"/>
            <w:vAlign w:val="center"/>
          </w:tcPr>
          <w:p>
            <w:pPr>
              <w:spacing w:line="170" w:lineRule="exact"/>
              <w:jc w:val="center"/>
              <w:rPr>
                <w:rFonts w:ascii="宋体"/>
                <w:color w:val="auto"/>
                <w:sz w:val="18"/>
                <w:szCs w:val="18"/>
              </w:rPr>
            </w:pPr>
          </w:p>
        </w:tc>
        <w:tc>
          <w:tcPr>
            <w:tcW w:w="236" w:type="dxa"/>
            <w:shd w:val="clear" w:color="auto" w:fill="auto"/>
            <w:vAlign w:val="center"/>
          </w:tcPr>
          <w:p>
            <w:pPr>
              <w:spacing w:line="170" w:lineRule="exact"/>
              <w:jc w:val="center"/>
              <w:rPr>
                <w:rFonts w:ascii="宋体"/>
                <w:color w:val="auto"/>
                <w:sz w:val="18"/>
                <w:szCs w:val="18"/>
              </w:rPr>
            </w:pPr>
          </w:p>
        </w:tc>
        <w:tc>
          <w:tcPr>
            <w:tcW w:w="240" w:type="dxa"/>
            <w:shd w:val="clear" w:color="auto" w:fill="auto"/>
            <w:vAlign w:val="center"/>
          </w:tcPr>
          <w:p>
            <w:pPr>
              <w:spacing w:line="170" w:lineRule="exact"/>
              <w:jc w:val="center"/>
              <w:rPr>
                <w:rFonts w:ascii="宋体"/>
                <w:color w:val="auto"/>
                <w:sz w:val="18"/>
                <w:szCs w:val="18"/>
              </w:rPr>
            </w:pPr>
          </w:p>
        </w:tc>
        <w:tc>
          <w:tcPr>
            <w:tcW w:w="278" w:type="dxa"/>
            <w:shd w:val="clear" w:color="auto" w:fill="auto"/>
            <w:vAlign w:val="center"/>
          </w:tcPr>
          <w:p>
            <w:pPr>
              <w:spacing w:line="170" w:lineRule="exact"/>
              <w:jc w:val="center"/>
              <w:rPr>
                <w:rFonts w:ascii="宋体"/>
                <w:color w:val="auto"/>
                <w:sz w:val="18"/>
                <w:szCs w:val="18"/>
              </w:rPr>
            </w:pPr>
          </w:p>
        </w:tc>
        <w:tc>
          <w:tcPr>
            <w:tcW w:w="282" w:type="dxa"/>
            <w:shd w:val="clear" w:color="auto" w:fill="auto"/>
            <w:vAlign w:val="center"/>
          </w:tcPr>
          <w:p>
            <w:pPr>
              <w:spacing w:line="170" w:lineRule="exact"/>
              <w:jc w:val="center"/>
              <w:rPr>
                <w:rFonts w:ascii="宋体"/>
                <w:color w:val="auto"/>
                <w:sz w:val="18"/>
                <w:szCs w:val="18"/>
              </w:rPr>
            </w:pPr>
          </w:p>
        </w:tc>
        <w:tc>
          <w:tcPr>
            <w:tcW w:w="281" w:type="dxa"/>
            <w:shd w:val="clear" w:color="auto" w:fill="auto"/>
            <w:vAlign w:val="center"/>
          </w:tcPr>
          <w:p>
            <w:pPr>
              <w:spacing w:line="170" w:lineRule="exact"/>
              <w:jc w:val="center"/>
              <w:rPr>
                <w:rFonts w:ascii="宋体"/>
                <w:color w:val="auto"/>
                <w:sz w:val="18"/>
                <w:szCs w:val="18"/>
              </w:rPr>
            </w:pPr>
          </w:p>
        </w:tc>
        <w:tc>
          <w:tcPr>
            <w:tcW w:w="1704" w:type="dxa"/>
            <w:shd w:val="clear" w:color="auto" w:fill="auto"/>
            <w:vAlign w:val="center"/>
          </w:tcPr>
          <w:p>
            <w:pPr>
              <w:spacing w:line="170" w:lineRule="exact"/>
              <w:jc w:val="center"/>
              <w:rPr>
                <w:rFonts w:ascii="宋体"/>
                <w:color w:val="auto"/>
                <w:sz w:val="18"/>
                <w:szCs w:val="18"/>
              </w:rPr>
            </w:pPr>
          </w:p>
        </w:tc>
      </w:tr>
    </w:tbl>
    <w:p>
      <w:pPr>
        <w:spacing w:line="240" w:lineRule="auto"/>
        <w:jc w:val="center"/>
        <w:rPr>
          <w:rFonts w:ascii="宋体"/>
          <w:b/>
          <w:bCs/>
          <w:color w:val="auto"/>
          <w:sz w:val="24"/>
          <w:szCs w:val="32"/>
        </w:rPr>
      </w:pPr>
      <w:r>
        <w:rPr>
          <w:rFonts w:hint="eastAsia" w:ascii="宋体" w:hAnsi="宋体"/>
          <w:b/>
          <w:bCs/>
          <w:color w:val="auto"/>
          <w:sz w:val="24"/>
          <w:szCs w:val="32"/>
        </w:rPr>
        <w:t>表</w:t>
      </w:r>
      <w:r>
        <w:rPr>
          <w:rFonts w:ascii="宋体" w:hAnsi="宋体"/>
          <w:b/>
          <w:bCs/>
          <w:color w:val="auto"/>
          <w:sz w:val="24"/>
          <w:szCs w:val="32"/>
        </w:rPr>
        <w:t xml:space="preserve">3.1  </w:t>
      </w:r>
      <w:r>
        <w:rPr>
          <w:rFonts w:hint="eastAsia" w:ascii="宋体" w:hAnsi="宋体"/>
          <w:b/>
          <w:bCs/>
          <w:color w:val="auto"/>
          <w:sz w:val="24"/>
          <w:szCs w:val="32"/>
        </w:rPr>
        <w:t>课程设置与教学进程计划表</w:t>
      </w:r>
    </w:p>
    <w:p>
      <w:pPr>
        <w:spacing w:line="400" w:lineRule="exact"/>
        <w:rPr>
          <w:rFonts w:ascii="宋体"/>
          <w:color w:val="auto"/>
          <w:szCs w:val="32"/>
        </w:rPr>
      </w:pPr>
      <w:r>
        <w:rPr>
          <w:rFonts w:hint="eastAsia" w:ascii="宋体"/>
          <w:color w:val="auto"/>
          <w:szCs w:val="32"/>
        </w:rPr>
        <w:t>续表：</w:t>
      </w:r>
    </w:p>
    <w:tbl>
      <w:tblPr>
        <w:tblStyle w:val="8"/>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387"/>
        <w:gridCol w:w="301"/>
        <w:gridCol w:w="863"/>
        <w:gridCol w:w="1836"/>
        <w:gridCol w:w="427"/>
        <w:gridCol w:w="416"/>
        <w:gridCol w:w="416"/>
        <w:gridCol w:w="386"/>
        <w:gridCol w:w="418"/>
        <w:gridCol w:w="425"/>
        <w:gridCol w:w="419"/>
        <w:gridCol w:w="419"/>
        <w:gridCol w:w="417"/>
        <w:gridCol w:w="428"/>
        <w:gridCol w:w="409"/>
        <w:gridCol w:w="404"/>
        <w:gridCol w:w="435"/>
        <w:gridCol w:w="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88" w:type="dxa"/>
            <w:gridSpan w:val="2"/>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课程</w:t>
            </w:r>
          </w:p>
          <w:p>
            <w:pPr>
              <w:spacing w:line="300" w:lineRule="exact"/>
              <w:jc w:val="center"/>
              <w:rPr>
                <w:rFonts w:ascii="宋体"/>
                <w:color w:val="auto"/>
                <w:sz w:val="18"/>
                <w:szCs w:val="18"/>
              </w:rPr>
            </w:pPr>
            <w:r>
              <w:rPr>
                <w:rFonts w:hint="eastAsia" w:ascii="宋体" w:hAnsi="宋体"/>
                <w:color w:val="auto"/>
                <w:sz w:val="18"/>
                <w:szCs w:val="18"/>
              </w:rPr>
              <w:t>类别</w:t>
            </w:r>
          </w:p>
        </w:tc>
        <w:tc>
          <w:tcPr>
            <w:tcW w:w="863"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课程编号</w:t>
            </w:r>
          </w:p>
        </w:tc>
        <w:tc>
          <w:tcPr>
            <w:tcW w:w="1836"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课程名称</w:t>
            </w:r>
          </w:p>
        </w:tc>
        <w:tc>
          <w:tcPr>
            <w:tcW w:w="427"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学分</w:t>
            </w:r>
          </w:p>
        </w:tc>
        <w:tc>
          <w:tcPr>
            <w:tcW w:w="416"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课内</w:t>
            </w:r>
          </w:p>
          <w:p>
            <w:pPr>
              <w:spacing w:line="300" w:lineRule="exact"/>
              <w:jc w:val="center"/>
              <w:rPr>
                <w:rFonts w:ascii="宋体"/>
                <w:color w:val="auto"/>
                <w:sz w:val="18"/>
                <w:szCs w:val="18"/>
              </w:rPr>
            </w:pPr>
            <w:r>
              <w:rPr>
                <w:rFonts w:hint="eastAsia" w:ascii="宋体" w:hAnsi="宋体"/>
                <w:color w:val="auto"/>
                <w:sz w:val="18"/>
                <w:szCs w:val="18"/>
              </w:rPr>
              <w:t>学时</w:t>
            </w:r>
          </w:p>
        </w:tc>
        <w:tc>
          <w:tcPr>
            <w:tcW w:w="802" w:type="dxa"/>
            <w:gridSpan w:val="2"/>
            <w:vAlign w:val="center"/>
          </w:tcPr>
          <w:p>
            <w:pPr>
              <w:spacing w:line="300" w:lineRule="exact"/>
              <w:jc w:val="center"/>
              <w:rPr>
                <w:rFonts w:ascii="宋体"/>
                <w:color w:val="auto"/>
                <w:sz w:val="18"/>
                <w:szCs w:val="18"/>
              </w:rPr>
            </w:pPr>
            <w:r>
              <w:rPr>
                <w:rFonts w:hint="eastAsia" w:ascii="宋体" w:hAnsi="宋体"/>
                <w:color w:val="auto"/>
                <w:sz w:val="18"/>
                <w:szCs w:val="18"/>
              </w:rPr>
              <w:t>学时分配</w:t>
            </w:r>
          </w:p>
        </w:tc>
        <w:tc>
          <w:tcPr>
            <w:tcW w:w="3339" w:type="dxa"/>
            <w:gridSpan w:val="8"/>
            <w:vAlign w:val="center"/>
          </w:tcPr>
          <w:p>
            <w:pPr>
              <w:spacing w:line="300" w:lineRule="exact"/>
              <w:jc w:val="center"/>
              <w:rPr>
                <w:rFonts w:ascii="宋体"/>
                <w:color w:val="auto"/>
                <w:sz w:val="18"/>
                <w:szCs w:val="18"/>
              </w:rPr>
            </w:pPr>
            <w:r>
              <w:rPr>
                <w:rFonts w:hint="eastAsia" w:ascii="宋体" w:hAnsi="宋体"/>
                <w:color w:val="auto"/>
                <w:sz w:val="18"/>
                <w:szCs w:val="18"/>
              </w:rPr>
              <w:t>各学期周学时数</w:t>
            </w:r>
          </w:p>
        </w:tc>
        <w:tc>
          <w:tcPr>
            <w:tcW w:w="904" w:type="dxa"/>
            <w:gridSpan w:val="2"/>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备</w:t>
            </w:r>
          </w:p>
          <w:p>
            <w:pPr>
              <w:spacing w:line="300" w:lineRule="exact"/>
              <w:jc w:val="center"/>
              <w:rPr>
                <w:rFonts w:ascii="宋体"/>
                <w:color w:val="auto"/>
                <w:sz w:val="18"/>
                <w:szCs w:val="18"/>
              </w:rPr>
            </w:pPr>
            <w:r>
              <w:rPr>
                <w:rFonts w:hint="eastAsia" w:ascii="宋体" w:hAnsi="宋体"/>
                <w:color w:val="auto"/>
                <w:sz w:val="18"/>
                <w:szCs w:val="18"/>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80" w:hRule="atLeast"/>
          <w:jc w:val="center"/>
        </w:trPr>
        <w:tc>
          <w:tcPr>
            <w:tcW w:w="688" w:type="dxa"/>
            <w:gridSpan w:val="2"/>
            <w:vMerge w:val="continue"/>
            <w:vAlign w:val="center"/>
          </w:tcPr>
          <w:p>
            <w:pPr>
              <w:spacing w:line="300" w:lineRule="exact"/>
              <w:jc w:val="center"/>
              <w:rPr>
                <w:rFonts w:ascii="宋体"/>
                <w:color w:val="auto"/>
                <w:sz w:val="18"/>
                <w:szCs w:val="18"/>
              </w:rPr>
            </w:pPr>
          </w:p>
        </w:tc>
        <w:tc>
          <w:tcPr>
            <w:tcW w:w="863" w:type="dxa"/>
            <w:vMerge w:val="continue"/>
            <w:vAlign w:val="center"/>
          </w:tcPr>
          <w:p>
            <w:pPr>
              <w:spacing w:line="300" w:lineRule="exact"/>
              <w:jc w:val="center"/>
              <w:rPr>
                <w:rFonts w:ascii="宋体"/>
                <w:color w:val="auto"/>
                <w:sz w:val="18"/>
                <w:szCs w:val="18"/>
              </w:rPr>
            </w:pPr>
          </w:p>
        </w:tc>
        <w:tc>
          <w:tcPr>
            <w:tcW w:w="1836" w:type="dxa"/>
            <w:vMerge w:val="continue"/>
            <w:vAlign w:val="center"/>
          </w:tcPr>
          <w:p>
            <w:pPr>
              <w:spacing w:line="300" w:lineRule="exact"/>
              <w:jc w:val="center"/>
              <w:rPr>
                <w:rFonts w:ascii="宋体"/>
                <w:color w:val="auto"/>
                <w:sz w:val="18"/>
                <w:szCs w:val="18"/>
              </w:rPr>
            </w:pPr>
          </w:p>
        </w:tc>
        <w:tc>
          <w:tcPr>
            <w:tcW w:w="427" w:type="dxa"/>
            <w:vMerge w:val="continue"/>
          </w:tcPr>
          <w:p>
            <w:pPr>
              <w:spacing w:line="300" w:lineRule="exact"/>
              <w:jc w:val="center"/>
              <w:rPr>
                <w:rFonts w:ascii="宋体"/>
                <w:color w:val="auto"/>
                <w:sz w:val="18"/>
                <w:szCs w:val="18"/>
              </w:rPr>
            </w:pPr>
          </w:p>
        </w:tc>
        <w:tc>
          <w:tcPr>
            <w:tcW w:w="416" w:type="dxa"/>
            <w:vMerge w:val="continue"/>
          </w:tcPr>
          <w:p>
            <w:pPr>
              <w:spacing w:line="300" w:lineRule="exact"/>
              <w:jc w:val="center"/>
              <w:rPr>
                <w:rFonts w:ascii="宋体"/>
                <w:color w:val="auto"/>
                <w:sz w:val="18"/>
                <w:szCs w:val="18"/>
              </w:rPr>
            </w:pPr>
          </w:p>
        </w:tc>
        <w:tc>
          <w:tcPr>
            <w:tcW w:w="416"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讲课</w:t>
            </w:r>
          </w:p>
        </w:tc>
        <w:tc>
          <w:tcPr>
            <w:tcW w:w="386"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实践</w:t>
            </w:r>
          </w:p>
        </w:tc>
        <w:tc>
          <w:tcPr>
            <w:tcW w:w="418" w:type="dxa"/>
            <w:vAlign w:val="center"/>
          </w:tcPr>
          <w:p>
            <w:pPr>
              <w:spacing w:line="300" w:lineRule="exact"/>
              <w:jc w:val="center"/>
              <w:rPr>
                <w:rFonts w:ascii="宋体" w:hAnsi="宋体"/>
                <w:color w:val="auto"/>
                <w:sz w:val="18"/>
                <w:szCs w:val="18"/>
              </w:rPr>
            </w:pPr>
            <w:r>
              <w:rPr>
                <w:rFonts w:ascii="宋体" w:hAnsi="宋体"/>
                <w:color w:val="auto"/>
                <w:sz w:val="18"/>
                <w:szCs w:val="18"/>
              </w:rPr>
              <w:t>1</w:t>
            </w:r>
          </w:p>
        </w:tc>
        <w:tc>
          <w:tcPr>
            <w:tcW w:w="425" w:type="dxa"/>
            <w:vAlign w:val="center"/>
          </w:tcPr>
          <w:p>
            <w:pPr>
              <w:spacing w:line="300" w:lineRule="exact"/>
              <w:jc w:val="center"/>
              <w:rPr>
                <w:rFonts w:ascii="宋体" w:hAnsi="宋体"/>
                <w:color w:val="auto"/>
                <w:sz w:val="18"/>
                <w:szCs w:val="18"/>
              </w:rPr>
            </w:pPr>
            <w:r>
              <w:rPr>
                <w:rFonts w:ascii="宋体" w:hAnsi="宋体"/>
                <w:color w:val="auto"/>
                <w:sz w:val="18"/>
                <w:szCs w:val="18"/>
              </w:rPr>
              <w:t>2</w:t>
            </w:r>
          </w:p>
        </w:tc>
        <w:tc>
          <w:tcPr>
            <w:tcW w:w="419" w:type="dxa"/>
            <w:vAlign w:val="center"/>
          </w:tcPr>
          <w:p>
            <w:pPr>
              <w:spacing w:line="300" w:lineRule="exact"/>
              <w:jc w:val="center"/>
              <w:rPr>
                <w:rFonts w:ascii="宋体" w:hAnsi="宋体"/>
                <w:color w:val="auto"/>
                <w:sz w:val="18"/>
                <w:szCs w:val="18"/>
              </w:rPr>
            </w:pPr>
            <w:r>
              <w:rPr>
                <w:rFonts w:ascii="宋体" w:hAnsi="宋体"/>
                <w:color w:val="auto"/>
                <w:sz w:val="18"/>
                <w:szCs w:val="18"/>
              </w:rPr>
              <w:t>3</w:t>
            </w:r>
          </w:p>
        </w:tc>
        <w:tc>
          <w:tcPr>
            <w:tcW w:w="419" w:type="dxa"/>
            <w:vAlign w:val="center"/>
          </w:tcPr>
          <w:p>
            <w:pPr>
              <w:spacing w:line="300" w:lineRule="exact"/>
              <w:jc w:val="center"/>
              <w:rPr>
                <w:rFonts w:ascii="宋体" w:hAnsi="宋体"/>
                <w:color w:val="auto"/>
                <w:sz w:val="18"/>
                <w:szCs w:val="18"/>
              </w:rPr>
            </w:pPr>
            <w:r>
              <w:rPr>
                <w:rFonts w:ascii="宋体" w:hAnsi="宋体"/>
                <w:color w:val="auto"/>
                <w:sz w:val="18"/>
                <w:szCs w:val="18"/>
              </w:rPr>
              <w:t>4</w:t>
            </w:r>
          </w:p>
        </w:tc>
        <w:tc>
          <w:tcPr>
            <w:tcW w:w="417" w:type="dxa"/>
            <w:vAlign w:val="center"/>
          </w:tcPr>
          <w:p>
            <w:pPr>
              <w:spacing w:line="300" w:lineRule="exact"/>
              <w:jc w:val="center"/>
              <w:rPr>
                <w:rFonts w:ascii="宋体" w:hAnsi="宋体"/>
                <w:color w:val="auto"/>
                <w:sz w:val="18"/>
                <w:szCs w:val="18"/>
              </w:rPr>
            </w:pPr>
            <w:r>
              <w:rPr>
                <w:rFonts w:ascii="宋体" w:hAnsi="宋体"/>
                <w:color w:val="auto"/>
                <w:sz w:val="18"/>
                <w:szCs w:val="18"/>
              </w:rPr>
              <w:t>5</w:t>
            </w:r>
          </w:p>
        </w:tc>
        <w:tc>
          <w:tcPr>
            <w:tcW w:w="428" w:type="dxa"/>
            <w:vAlign w:val="center"/>
          </w:tcPr>
          <w:p>
            <w:pPr>
              <w:spacing w:line="300" w:lineRule="exact"/>
              <w:jc w:val="center"/>
              <w:rPr>
                <w:rFonts w:ascii="宋体" w:hAnsi="宋体"/>
                <w:color w:val="auto"/>
                <w:sz w:val="18"/>
                <w:szCs w:val="18"/>
              </w:rPr>
            </w:pPr>
            <w:r>
              <w:rPr>
                <w:rFonts w:ascii="宋体" w:hAnsi="宋体"/>
                <w:color w:val="auto"/>
                <w:sz w:val="18"/>
                <w:szCs w:val="18"/>
              </w:rPr>
              <w:t>6</w:t>
            </w:r>
          </w:p>
        </w:tc>
        <w:tc>
          <w:tcPr>
            <w:tcW w:w="409" w:type="dxa"/>
            <w:vAlign w:val="center"/>
          </w:tcPr>
          <w:p>
            <w:pPr>
              <w:spacing w:line="300" w:lineRule="exact"/>
              <w:jc w:val="center"/>
              <w:rPr>
                <w:rFonts w:ascii="宋体" w:hAnsi="宋体"/>
                <w:color w:val="auto"/>
                <w:sz w:val="18"/>
                <w:szCs w:val="18"/>
              </w:rPr>
            </w:pPr>
            <w:r>
              <w:rPr>
                <w:rFonts w:ascii="宋体" w:hAnsi="宋体"/>
                <w:color w:val="auto"/>
                <w:sz w:val="18"/>
                <w:szCs w:val="18"/>
              </w:rPr>
              <w:t>7</w:t>
            </w:r>
          </w:p>
        </w:tc>
        <w:tc>
          <w:tcPr>
            <w:tcW w:w="404" w:type="dxa"/>
            <w:vAlign w:val="center"/>
          </w:tcPr>
          <w:p>
            <w:pPr>
              <w:spacing w:line="300" w:lineRule="exact"/>
              <w:jc w:val="center"/>
              <w:rPr>
                <w:rFonts w:ascii="宋体" w:hAnsi="宋体"/>
                <w:color w:val="auto"/>
                <w:sz w:val="18"/>
                <w:szCs w:val="18"/>
              </w:rPr>
            </w:pPr>
            <w:r>
              <w:rPr>
                <w:rFonts w:ascii="宋体" w:hAnsi="宋体"/>
                <w:color w:val="auto"/>
                <w:sz w:val="18"/>
                <w:szCs w:val="18"/>
              </w:rPr>
              <w:t>8</w:t>
            </w:r>
          </w:p>
        </w:tc>
        <w:tc>
          <w:tcPr>
            <w:tcW w:w="904" w:type="dxa"/>
            <w:gridSpan w:val="2"/>
            <w:vMerge w:val="continue"/>
            <w:vAlign w:val="center"/>
          </w:tcPr>
          <w:p>
            <w:pPr>
              <w:spacing w:line="300" w:lineRule="exact"/>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85" w:hRule="atLeast"/>
          <w:jc w:val="center"/>
        </w:trPr>
        <w:tc>
          <w:tcPr>
            <w:tcW w:w="688" w:type="dxa"/>
            <w:gridSpan w:val="2"/>
            <w:vMerge w:val="continue"/>
            <w:vAlign w:val="center"/>
          </w:tcPr>
          <w:p>
            <w:pPr>
              <w:spacing w:line="300" w:lineRule="exact"/>
              <w:jc w:val="center"/>
              <w:rPr>
                <w:rFonts w:ascii="宋体"/>
                <w:color w:val="auto"/>
                <w:sz w:val="18"/>
                <w:szCs w:val="18"/>
              </w:rPr>
            </w:pPr>
          </w:p>
        </w:tc>
        <w:tc>
          <w:tcPr>
            <w:tcW w:w="863" w:type="dxa"/>
            <w:vMerge w:val="continue"/>
            <w:vAlign w:val="center"/>
          </w:tcPr>
          <w:p>
            <w:pPr>
              <w:spacing w:line="300" w:lineRule="exact"/>
              <w:jc w:val="center"/>
              <w:rPr>
                <w:rFonts w:ascii="宋体"/>
                <w:color w:val="auto"/>
                <w:sz w:val="18"/>
                <w:szCs w:val="18"/>
              </w:rPr>
            </w:pPr>
          </w:p>
        </w:tc>
        <w:tc>
          <w:tcPr>
            <w:tcW w:w="1836" w:type="dxa"/>
            <w:vMerge w:val="continue"/>
            <w:vAlign w:val="center"/>
          </w:tcPr>
          <w:p>
            <w:pPr>
              <w:spacing w:line="300" w:lineRule="exact"/>
              <w:jc w:val="center"/>
              <w:rPr>
                <w:rFonts w:ascii="宋体"/>
                <w:color w:val="auto"/>
                <w:sz w:val="18"/>
                <w:szCs w:val="18"/>
              </w:rPr>
            </w:pPr>
          </w:p>
        </w:tc>
        <w:tc>
          <w:tcPr>
            <w:tcW w:w="427" w:type="dxa"/>
            <w:vMerge w:val="continue"/>
          </w:tcPr>
          <w:p>
            <w:pPr>
              <w:spacing w:line="300" w:lineRule="exact"/>
              <w:jc w:val="center"/>
              <w:rPr>
                <w:rFonts w:ascii="宋体"/>
                <w:color w:val="auto"/>
                <w:sz w:val="18"/>
                <w:szCs w:val="18"/>
              </w:rPr>
            </w:pPr>
          </w:p>
        </w:tc>
        <w:tc>
          <w:tcPr>
            <w:tcW w:w="416" w:type="dxa"/>
            <w:vMerge w:val="continue"/>
          </w:tcPr>
          <w:p>
            <w:pPr>
              <w:spacing w:line="300" w:lineRule="exact"/>
              <w:jc w:val="center"/>
              <w:rPr>
                <w:rFonts w:ascii="宋体"/>
                <w:color w:val="auto"/>
                <w:sz w:val="18"/>
                <w:szCs w:val="18"/>
              </w:rPr>
            </w:pPr>
          </w:p>
        </w:tc>
        <w:tc>
          <w:tcPr>
            <w:tcW w:w="416" w:type="dxa"/>
            <w:vMerge w:val="continue"/>
            <w:vAlign w:val="center"/>
          </w:tcPr>
          <w:p>
            <w:pPr>
              <w:spacing w:line="300" w:lineRule="exact"/>
              <w:jc w:val="center"/>
              <w:rPr>
                <w:rFonts w:ascii="宋体"/>
                <w:color w:val="auto"/>
                <w:sz w:val="18"/>
                <w:szCs w:val="18"/>
              </w:rPr>
            </w:pPr>
          </w:p>
        </w:tc>
        <w:tc>
          <w:tcPr>
            <w:tcW w:w="386" w:type="dxa"/>
            <w:vMerge w:val="continue"/>
            <w:vAlign w:val="center"/>
          </w:tcPr>
          <w:p>
            <w:pPr>
              <w:spacing w:line="300" w:lineRule="exact"/>
              <w:jc w:val="center"/>
              <w:rPr>
                <w:rFonts w:ascii="宋体"/>
                <w:color w:val="auto"/>
                <w:sz w:val="18"/>
                <w:szCs w:val="18"/>
              </w:rPr>
            </w:pPr>
          </w:p>
        </w:tc>
        <w:tc>
          <w:tcPr>
            <w:tcW w:w="418" w:type="dxa"/>
            <w:vAlign w:val="center"/>
          </w:tcPr>
          <w:p>
            <w:pPr>
              <w:spacing w:line="300" w:lineRule="exact"/>
              <w:jc w:val="center"/>
              <w:rPr>
                <w:rFonts w:ascii="宋体" w:hAnsi="宋体"/>
                <w:color w:val="auto"/>
                <w:sz w:val="18"/>
                <w:szCs w:val="18"/>
              </w:rPr>
            </w:pPr>
            <w:r>
              <w:rPr>
                <w:rFonts w:ascii="宋体" w:hAnsi="宋体"/>
                <w:color w:val="auto"/>
                <w:sz w:val="18"/>
                <w:szCs w:val="18"/>
              </w:rPr>
              <w:t>16</w:t>
            </w:r>
          </w:p>
        </w:tc>
        <w:tc>
          <w:tcPr>
            <w:tcW w:w="425" w:type="dxa"/>
            <w:vAlign w:val="center"/>
          </w:tcPr>
          <w:p>
            <w:pPr>
              <w:spacing w:line="300" w:lineRule="exact"/>
              <w:jc w:val="center"/>
              <w:rPr>
                <w:rFonts w:ascii="宋体"/>
                <w:color w:val="auto"/>
                <w:sz w:val="18"/>
                <w:szCs w:val="18"/>
              </w:rPr>
            </w:pPr>
            <w:r>
              <w:rPr>
                <w:rFonts w:ascii="宋体" w:hAnsi="宋体"/>
                <w:color w:val="auto"/>
                <w:sz w:val="18"/>
                <w:szCs w:val="18"/>
              </w:rPr>
              <w:t>16</w:t>
            </w:r>
          </w:p>
        </w:tc>
        <w:tc>
          <w:tcPr>
            <w:tcW w:w="419" w:type="dxa"/>
            <w:vAlign w:val="center"/>
          </w:tcPr>
          <w:p>
            <w:pPr>
              <w:spacing w:line="300" w:lineRule="exact"/>
              <w:jc w:val="center"/>
              <w:rPr>
                <w:rFonts w:ascii="宋体"/>
                <w:color w:val="auto"/>
                <w:sz w:val="18"/>
                <w:szCs w:val="18"/>
              </w:rPr>
            </w:pPr>
            <w:r>
              <w:rPr>
                <w:rFonts w:ascii="宋体" w:hAnsi="宋体"/>
                <w:color w:val="auto"/>
                <w:sz w:val="18"/>
                <w:szCs w:val="18"/>
              </w:rPr>
              <w:t>16</w:t>
            </w:r>
          </w:p>
        </w:tc>
        <w:tc>
          <w:tcPr>
            <w:tcW w:w="419" w:type="dxa"/>
            <w:vAlign w:val="center"/>
          </w:tcPr>
          <w:p>
            <w:pPr>
              <w:spacing w:line="300" w:lineRule="exact"/>
              <w:jc w:val="center"/>
              <w:rPr>
                <w:rFonts w:ascii="宋体"/>
                <w:color w:val="auto"/>
                <w:sz w:val="18"/>
                <w:szCs w:val="18"/>
              </w:rPr>
            </w:pPr>
            <w:r>
              <w:rPr>
                <w:rFonts w:ascii="宋体" w:hAnsi="宋体"/>
                <w:color w:val="auto"/>
                <w:sz w:val="18"/>
                <w:szCs w:val="18"/>
              </w:rPr>
              <w:t>16</w:t>
            </w:r>
          </w:p>
        </w:tc>
        <w:tc>
          <w:tcPr>
            <w:tcW w:w="417" w:type="dxa"/>
            <w:vAlign w:val="center"/>
          </w:tcPr>
          <w:p>
            <w:pPr>
              <w:spacing w:line="300" w:lineRule="exact"/>
              <w:jc w:val="center"/>
              <w:rPr>
                <w:rFonts w:ascii="宋体"/>
                <w:color w:val="auto"/>
                <w:sz w:val="18"/>
                <w:szCs w:val="18"/>
              </w:rPr>
            </w:pPr>
            <w:r>
              <w:rPr>
                <w:rFonts w:ascii="宋体" w:hAnsi="宋体"/>
                <w:color w:val="auto"/>
                <w:sz w:val="18"/>
                <w:szCs w:val="18"/>
              </w:rPr>
              <w:t>16</w:t>
            </w:r>
          </w:p>
        </w:tc>
        <w:tc>
          <w:tcPr>
            <w:tcW w:w="428" w:type="dxa"/>
            <w:vAlign w:val="center"/>
          </w:tcPr>
          <w:p>
            <w:pPr>
              <w:spacing w:line="300" w:lineRule="exact"/>
              <w:jc w:val="center"/>
              <w:rPr>
                <w:rFonts w:ascii="宋体"/>
                <w:color w:val="auto"/>
                <w:sz w:val="18"/>
                <w:szCs w:val="18"/>
              </w:rPr>
            </w:pPr>
            <w:r>
              <w:rPr>
                <w:rFonts w:ascii="宋体" w:hAnsi="宋体"/>
                <w:color w:val="auto"/>
                <w:sz w:val="18"/>
                <w:szCs w:val="18"/>
              </w:rPr>
              <w:t>16</w:t>
            </w:r>
          </w:p>
        </w:tc>
        <w:tc>
          <w:tcPr>
            <w:tcW w:w="409" w:type="dxa"/>
            <w:vAlign w:val="center"/>
          </w:tcPr>
          <w:p>
            <w:pPr>
              <w:spacing w:line="300" w:lineRule="exact"/>
              <w:jc w:val="center"/>
              <w:rPr>
                <w:rFonts w:ascii="宋体"/>
                <w:color w:val="auto"/>
                <w:sz w:val="18"/>
                <w:szCs w:val="18"/>
              </w:rPr>
            </w:pPr>
          </w:p>
        </w:tc>
        <w:tc>
          <w:tcPr>
            <w:tcW w:w="404" w:type="dxa"/>
            <w:vAlign w:val="center"/>
          </w:tcPr>
          <w:p>
            <w:pPr>
              <w:spacing w:line="300" w:lineRule="exact"/>
              <w:jc w:val="center"/>
              <w:rPr>
                <w:rFonts w:ascii="宋体"/>
                <w:color w:val="auto"/>
                <w:sz w:val="18"/>
                <w:szCs w:val="18"/>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学科基础课程</w:t>
            </w:r>
          </w:p>
        </w:tc>
        <w:tc>
          <w:tcPr>
            <w:tcW w:w="301"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必</w:t>
            </w:r>
          </w:p>
          <w:p>
            <w:pPr>
              <w:spacing w:line="300" w:lineRule="exact"/>
              <w:jc w:val="center"/>
              <w:rPr>
                <w:rFonts w:ascii="宋体"/>
                <w:color w:val="auto"/>
                <w:sz w:val="18"/>
                <w:szCs w:val="18"/>
              </w:rPr>
            </w:pPr>
            <w:r>
              <w:rPr>
                <w:rFonts w:hint="eastAsia" w:ascii="宋体" w:hAnsi="宋体"/>
                <w:color w:val="auto"/>
                <w:sz w:val="18"/>
                <w:szCs w:val="18"/>
              </w:rPr>
              <w:t>修</w:t>
            </w:r>
          </w:p>
          <w:p>
            <w:pPr>
              <w:spacing w:line="300" w:lineRule="exact"/>
              <w:jc w:val="center"/>
              <w:rPr>
                <w:rFonts w:ascii="宋体"/>
                <w:color w:val="auto"/>
                <w:sz w:val="18"/>
                <w:szCs w:val="18"/>
              </w:rPr>
            </w:pPr>
            <w:r>
              <w:rPr>
                <w:rFonts w:hint="eastAsia" w:ascii="宋体" w:hAnsi="宋体"/>
                <w:color w:val="auto"/>
                <w:sz w:val="18"/>
                <w:szCs w:val="18"/>
              </w:rPr>
              <w:t>课</w:t>
            </w: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10161160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中外设计艺术史</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Modern Design Art History</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7"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10160660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设计概论</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Introduction to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10160460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传播学概论</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Introductionto Communication Studies</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10160540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广告学</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Advertising</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10160650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美学概论</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IntroductiontoAesthetics</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10160750</w:t>
            </w:r>
          </w:p>
        </w:tc>
        <w:tc>
          <w:tcPr>
            <w:tcW w:w="1836"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视觉传达设计专业导论The Professional Introduction of Visual Communication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5"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10160950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综合造型基础</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Design Basic</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8×8</w:t>
            </w:r>
          </w:p>
        </w:tc>
        <w:tc>
          <w:tcPr>
            <w:tcW w:w="41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widowControl/>
              <w:spacing w:line="220" w:lineRule="exact"/>
              <w:jc w:val="center"/>
              <w:rPr>
                <w:rFonts w:hint="eastAsia" w:ascii="Times New Roman" w:hAnsi="Times New Roman" w:eastAsia="宋体" w:cs="Times New Roman"/>
                <w:color w:val="auto"/>
                <w:kern w:val="0"/>
                <w:sz w:val="18"/>
                <w:szCs w:val="18"/>
                <w:highlight w:val="none"/>
                <w:lang w:val="en-US" w:eastAsia="zh-Hans" w:bidi="ar-SA"/>
              </w:rPr>
            </w:pPr>
            <w:r>
              <w:rPr>
                <w:rFonts w:hint="eastAsia" w:ascii="Times New Roman" w:hAnsi="Times New Roman" w:cs="Times New Roman"/>
                <w:color w:val="auto"/>
                <w:kern w:val="0"/>
                <w:sz w:val="18"/>
                <w:szCs w:val="18"/>
                <w:highlight w:val="none"/>
                <w:lang w:val="en-US" w:eastAsia="zh-Hans" w:bidi="ar-SA"/>
              </w:rPr>
              <w:t>前</w:t>
            </w:r>
            <w:r>
              <w:rPr>
                <w:rFonts w:hint="default" w:ascii="Times New Roman" w:hAnsi="Times New Roman" w:cs="Times New Roman"/>
                <w:color w:val="auto"/>
                <w:kern w:val="0"/>
                <w:sz w:val="18"/>
                <w:szCs w:val="18"/>
                <w:highlight w:val="none"/>
                <w:lang w:eastAsia="zh-Hans" w:bidi="ar-SA"/>
              </w:rPr>
              <w:t>10</w:t>
            </w:r>
            <w:r>
              <w:rPr>
                <w:rFonts w:hint="eastAsia" w:ascii="Times New Roman" w:hAnsi="Times New Roman" w:cs="Times New Roman"/>
                <w:color w:val="auto"/>
                <w:kern w:val="0"/>
                <w:sz w:val="18"/>
                <w:szCs w:val="18"/>
                <w:highlight w:val="none"/>
                <w:lang w:val="en-US" w:eastAsia="zh-Hans" w:bidi="ar-SA"/>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w:t>
            </w:r>
            <w:r>
              <w:rPr>
                <w:rFonts w:hint="eastAsia" w:ascii="Times New Roman" w:hAnsi="Times New Roman" w:cs="Times New Roman"/>
                <w:color w:val="auto"/>
                <w:sz w:val="18"/>
                <w:szCs w:val="18"/>
                <w:highlight w:val="none"/>
              </w:rPr>
              <w:t>1200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计算机平面设计1</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Computer Graphic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41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8×4</w:t>
            </w: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val="en-US" w:eastAsia="zh-Hans"/>
              </w:rPr>
              <w:t>后</w:t>
            </w:r>
            <w:r>
              <w:rPr>
                <w:rFonts w:ascii="Times New Roman" w:hAnsi="Times New Roman" w:cs="Times New Roman"/>
                <w:color w:val="auto"/>
                <w:sz w:val="18"/>
                <w:szCs w:val="18"/>
                <w:highlight w:val="none"/>
              </w:rPr>
              <w:t>4周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3" w:hRule="atLeast"/>
          <w:jc w:val="center"/>
        </w:trPr>
        <w:tc>
          <w:tcPr>
            <w:tcW w:w="387" w:type="dxa"/>
            <w:vMerge w:val="continue"/>
            <w:vAlign w:val="center"/>
          </w:tcPr>
          <w:p>
            <w:pPr>
              <w:spacing w:line="300" w:lineRule="exact"/>
              <w:jc w:val="center"/>
              <w:rPr>
                <w:rFonts w:ascii="宋体"/>
                <w:color w:val="auto"/>
                <w:sz w:val="18"/>
                <w:szCs w:val="18"/>
              </w:rPr>
            </w:pPr>
          </w:p>
        </w:tc>
        <w:tc>
          <w:tcPr>
            <w:tcW w:w="3000" w:type="dxa"/>
            <w:gridSpan w:val="3"/>
            <w:shd w:val="clear" w:color="auto" w:fill="auto"/>
            <w:vAlign w:val="center"/>
          </w:tcPr>
          <w:p>
            <w:pPr>
              <w:spacing w:line="300" w:lineRule="exact"/>
              <w:jc w:val="center"/>
              <w:rPr>
                <w:rFonts w:ascii="宋体"/>
                <w:color w:val="auto"/>
                <w:sz w:val="18"/>
                <w:szCs w:val="18"/>
                <w:highlight w:val="none"/>
              </w:rPr>
            </w:pPr>
            <w:r>
              <w:rPr>
                <w:rFonts w:hint="eastAsia" w:ascii="宋体" w:hAnsi="宋体"/>
                <w:color w:val="auto"/>
                <w:sz w:val="18"/>
                <w:szCs w:val="18"/>
                <w:highlight w:val="none"/>
              </w:rPr>
              <w:t>小计</w:t>
            </w:r>
          </w:p>
        </w:tc>
        <w:tc>
          <w:tcPr>
            <w:tcW w:w="427"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17</w:t>
            </w:r>
          </w:p>
        </w:tc>
        <w:tc>
          <w:tcPr>
            <w:tcW w:w="41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272</w:t>
            </w:r>
          </w:p>
        </w:tc>
        <w:tc>
          <w:tcPr>
            <w:tcW w:w="41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208</w:t>
            </w:r>
          </w:p>
        </w:tc>
        <w:tc>
          <w:tcPr>
            <w:tcW w:w="38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8"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5"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w:t>
            </w:r>
          </w:p>
        </w:tc>
        <w:tc>
          <w:tcPr>
            <w:tcW w:w="419"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9"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7"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28"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09" w:type="dxa"/>
            <w:shd w:val="clear" w:color="auto" w:fill="auto"/>
            <w:vAlign w:val="center"/>
          </w:tcPr>
          <w:p>
            <w:pPr>
              <w:widowControl/>
              <w:spacing w:line="22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04" w:type="dxa"/>
            <w:shd w:val="clear" w:color="auto" w:fill="auto"/>
            <w:vAlign w:val="center"/>
          </w:tcPr>
          <w:p>
            <w:pPr>
              <w:widowControl/>
              <w:spacing w:line="22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904" w:type="dxa"/>
            <w:gridSpan w:val="2"/>
            <w:shd w:val="clear" w:color="auto" w:fill="auto"/>
            <w:vAlign w:val="center"/>
          </w:tcPr>
          <w:p>
            <w:pPr>
              <w:spacing w:line="220" w:lineRule="exact"/>
              <w:jc w:val="center"/>
              <w:rPr>
                <w:rFonts w:ascii="宋体" w:hAnsi="Calibri" w:eastAsia="宋体" w:cs="Times New Roman"/>
                <w:color w:val="auto"/>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83"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选修课</w:t>
            </w: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10160800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透视学</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Perspective</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20</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1-8周</w:t>
            </w:r>
          </w:p>
        </w:tc>
        <w:tc>
          <w:tcPr>
            <w:tcW w:w="469"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任选学分</w:t>
            </w:r>
          </w:p>
          <w:p>
            <w:pPr>
              <w:spacing w:line="300" w:lineRule="exact"/>
              <w:jc w:val="center"/>
              <w:rPr>
                <w:rFonts w:hint="eastAsia" w:ascii="宋体" w:hAnsi="宋体"/>
                <w:color w:val="auto"/>
                <w:sz w:val="18"/>
                <w:szCs w:val="18"/>
              </w:rPr>
            </w:pPr>
            <w:r>
              <w:rPr>
                <w:rFonts w:hint="eastAsia" w:ascii="宋体" w:hAnsi="宋体"/>
                <w:color w:val="auto"/>
                <w:sz w:val="18"/>
                <w:szCs w:val="18"/>
              </w:rPr>
              <w:t>≥</w:t>
            </w:r>
            <w:r>
              <w:rPr>
                <w:rFonts w:hint="default" w:ascii="宋体" w:hAnsi="宋体"/>
                <w:color w:val="auto"/>
                <w:sz w:val="18"/>
                <w:szCs w:val="18"/>
              </w:rPr>
              <w:t>20</w:t>
            </w:r>
            <w:r>
              <w:rPr>
                <w:rFonts w:ascii="宋体" w:hAnsi="宋体"/>
                <w:color w:val="auto"/>
                <w:sz w:val="18"/>
                <w:szCs w:val="18"/>
              </w:rPr>
              <w:t xml:space="preserve">     </w:t>
            </w:r>
            <w:r>
              <w:rPr>
                <w:rFonts w:hint="eastAsia" w:ascii="宋体" w:hAnsi="宋体"/>
                <w:color w:val="auto"/>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10160680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设计素描</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Design Sketch</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8×8</w:t>
            </w: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220" w:lineRule="exact"/>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1-8周</w:t>
            </w: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10160670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设计色彩</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Design Color</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8×8</w:t>
            </w: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220" w:lineRule="exact"/>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9-16周</w:t>
            </w: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shd w:val="clear" w:color="auto" w:fill="auto"/>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rPr>
              <w:t>10175581</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中</w:t>
            </w:r>
            <w:r>
              <w:rPr>
                <w:rFonts w:hint="eastAsia" w:ascii="Times New Roman" w:hAnsi="Times New Roman" w:cs="Times New Roman"/>
                <w:color w:val="auto"/>
                <w:sz w:val="18"/>
                <w:szCs w:val="18"/>
                <w:highlight w:val="none"/>
                <w:lang w:val="en-US" w:eastAsia="zh-Hans"/>
              </w:rPr>
              <w:t>国</w:t>
            </w:r>
            <w:r>
              <w:rPr>
                <w:rFonts w:ascii="Times New Roman" w:hAnsi="Times New Roman" w:cs="Times New Roman"/>
                <w:color w:val="auto"/>
                <w:sz w:val="18"/>
                <w:szCs w:val="18"/>
                <w:highlight w:val="none"/>
              </w:rPr>
              <w:t>美术欣赏</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Chinese Art Appreciation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2</w:t>
            </w: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220" w:lineRule="exact"/>
              <w:rPr>
                <w:rFonts w:hint="eastAsia" w:ascii="Times New Roman" w:hAnsi="Times New Roman" w:eastAsia="宋体" w:cs="Times New Roman"/>
                <w:color w:val="auto"/>
                <w:kern w:val="2"/>
                <w:sz w:val="18"/>
                <w:szCs w:val="18"/>
                <w:highlight w:val="none"/>
                <w:lang w:val="en-US" w:eastAsia="zh-CN" w:bidi="ar-SA"/>
              </w:rPr>
            </w:pP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83"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10160520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构成学</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Constructivism</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20</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2</w:t>
            </w: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220" w:lineRule="exact"/>
              <w:rPr>
                <w:rFonts w:hint="eastAsia" w:ascii="Times New Roman" w:hAnsi="Times New Roman" w:eastAsia="宋体" w:cs="Times New Roman"/>
                <w:color w:val="auto"/>
                <w:kern w:val="2"/>
                <w:sz w:val="18"/>
                <w:szCs w:val="18"/>
                <w:highlight w:val="none"/>
                <w:lang w:val="en-US" w:eastAsia="zh-CN" w:bidi="ar-SA"/>
              </w:rPr>
            </w:pP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10160700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摄影基础</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Basics of Photography</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220" w:lineRule="exact"/>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9-16周</w:t>
            </w: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10160760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手绘效果图</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HandDrawn Renderings</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4×12</w:t>
            </w: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300" w:lineRule="exact"/>
              <w:jc w:val="center"/>
              <w:rPr>
                <w:rFonts w:ascii="宋体"/>
                <w:color w:val="auto"/>
                <w:sz w:val="18"/>
                <w:szCs w:val="18"/>
              </w:rPr>
            </w:pP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10161050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人体速写</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Human Body Sketch</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300" w:lineRule="exact"/>
              <w:jc w:val="center"/>
              <w:rPr>
                <w:rFonts w:ascii="宋体"/>
                <w:color w:val="auto"/>
                <w:sz w:val="18"/>
                <w:szCs w:val="18"/>
              </w:rPr>
            </w:pP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54"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10170780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角色造型与场景设计</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Role of Modeling and Scene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300" w:lineRule="exact"/>
              <w:jc w:val="center"/>
              <w:rPr>
                <w:rFonts w:ascii="宋体"/>
                <w:color w:val="auto"/>
                <w:sz w:val="18"/>
                <w:szCs w:val="18"/>
              </w:rPr>
            </w:pP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10170730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分镜与故事板设计</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Storyboard and Story Board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300" w:lineRule="exact"/>
              <w:jc w:val="center"/>
              <w:rPr>
                <w:rFonts w:ascii="宋体"/>
                <w:color w:val="auto"/>
                <w:sz w:val="18"/>
                <w:szCs w:val="18"/>
              </w:rPr>
            </w:pP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10170840</w:t>
            </w:r>
          </w:p>
        </w:tc>
        <w:tc>
          <w:tcPr>
            <w:tcW w:w="1836" w:type="dxa"/>
            <w:vAlign w:val="top"/>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人体工程学</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TheHuman Body Engineering</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35" w:type="dxa"/>
            <w:vAlign w:val="center"/>
          </w:tcPr>
          <w:p>
            <w:pPr>
              <w:spacing w:line="300" w:lineRule="exact"/>
              <w:jc w:val="center"/>
              <w:rPr>
                <w:rFonts w:ascii="宋体"/>
                <w:color w:val="auto"/>
                <w:sz w:val="18"/>
                <w:szCs w:val="18"/>
              </w:rPr>
            </w:pPr>
          </w:p>
        </w:tc>
        <w:tc>
          <w:tcPr>
            <w:tcW w:w="469" w:type="dxa"/>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7" w:hRule="atLeast"/>
          <w:jc w:val="center"/>
        </w:trPr>
        <w:tc>
          <w:tcPr>
            <w:tcW w:w="387" w:type="dxa"/>
            <w:vMerge w:val="continue"/>
            <w:vAlign w:val="center"/>
          </w:tcPr>
          <w:p>
            <w:pPr>
              <w:spacing w:line="300" w:lineRule="exact"/>
              <w:jc w:val="center"/>
              <w:rPr>
                <w:rFonts w:ascii="宋体"/>
                <w:color w:val="auto"/>
                <w:sz w:val="18"/>
                <w:szCs w:val="18"/>
              </w:rPr>
            </w:pPr>
          </w:p>
        </w:tc>
        <w:tc>
          <w:tcPr>
            <w:tcW w:w="3000" w:type="dxa"/>
            <w:gridSpan w:val="3"/>
            <w:shd w:val="clear" w:color="auto" w:fill="auto"/>
            <w:vAlign w:val="center"/>
          </w:tcPr>
          <w:p>
            <w:pPr>
              <w:spacing w:line="300" w:lineRule="exact"/>
              <w:jc w:val="center"/>
              <w:rPr>
                <w:rFonts w:ascii="宋体"/>
                <w:color w:val="auto"/>
                <w:sz w:val="18"/>
                <w:szCs w:val="18"/>
              </w:rPr>
            </w:pPr>
            <w:r>
              <w:rPr>
                <w:rFonts w:hint="eastAsia" w:ascii="宋体" w:hAnsi="宋体"/>
                <w:color w:val="auto"/>
                <w:sz w:val="18"/>
                <w:szCs w:val="18"/>
              </w:rPr>
              <w:t>小计</w:t>
            </w:r>
          </w:p>
        </w:tc>
        <w:tc>
          <w:tcPr>
            <w:tcW w:w="427"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20</w:t>
            </w:r>
          </w:p>
        </w:tc>
        <w:tc>
          <w:tcPr>
            <w:tcW w:w="41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宋体" w:hAnsi="宋体"/>
                <w:color w:val="auto"/>
                <w:sz w:val="18"/>
                <w:szCs w:val="18"/>
                <w:highlight w:val="none"/>
              </w:rPr>
              <w:t>336</w:t>
            </w:r>
          </w:p>
        </w:tc>
        <w:tc>
          <w:tcPr>
            <w:tcW w:w="41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132</w:t>
            </w:r>
          </w:p>
        </w:tc>
        <w:tc>
          <w:tcPr>
            <w:tcW w:w="38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204</w:t>
            </w:r>
          </w:p>
        </w:tc>
        <w:tc>
          <w:tcPr>
            <w:tcW w:w="418"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w:t>
            </w:r>
          </w:p>
        </w:tc>
        <w:tc>
          <w:tcPr>
            <w:tcW w:w="425"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19"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2</w:t>
            </w:r>
          </w:p>
        </w:tc>
        <w:tc>
          <w:tcPr>
            <w:tcW w:w="419"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17"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4</w:t>
            </w:r>
          </w:p>
        </w:tc>
        <w:tc>
          <w:tcPr>
            <w:tcW w:w="409" w:type="dxa"/>
            <w:shd w:val="clear" w:color="auto" w:fill="auto"/>
            <w:vAlign w:val="center"/>
          </w:tcPr>
          <w:p>
            <w:pPr>
              <w:widowControl/>
              <w:spacing w:line="22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04" w:type="dxa"/>
            <w:shd w:val="clear" w:color="auto" w:fill="auto"/>
            <w:vAlign w:val="center"/>
          </w:tcPr>
          <w:p>
            <w:pPr>
              <w:widowControl/>
              <w:spacing w:line="22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904" w:type="dxa"/>
            <w:gridSpan w:val="2"/>
            <w:shd w:val="clear" w:color="auto" w:fill="auto"/>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专</w:t>
            </w:r>
          </w:p>
          <w:p>
            <w:pPr>
              <w:spacing w:line="300" w:lineRule="exact"/>
              <w:jc w:val="center"/>
              <w:rPr>
                <w:rFonts w:ascii="宋体"/>
                <w:color w:val="auto"/>
                <w:sz w:val="18"/>
                <w:szCs w:val="18"/>
              </w:rPr>
            </w:pPr>
            <w:r>
              <w:rPr>
                <w:rFonts w:hint="eastAsia" w:ascii="宋体" w:hAnsi="宋体"/>
                <w:color w:val="auto"/>
                <w:sz w:val="18"/>
                <w:szCs w:val="18"/>
              </w:rPr>
              <w:t>业</w:t>
            </w:r>
          </w:p>
          <w:p>
            <w:pPr>
              <w:spacing w:line="300" w:lineRule="exact"/>
              <w:jc w:val="center"/>
              <w:rPr>
                <w:rFonts w:ascii="宋体"/>
                <w:color w:val="auto"/>
                <w:sz w:val="18"/>
                <w:szCs w:val="18"/>
              </w:rPr>
            </w:pPr>
            <w:r>
              <w:rPr>
                <w:rFonts w:hint="eastAsia" w:ascii="宋体" w:hAnsi="宋体"/>
                <w:color w:val="auto"/>
                <w:sz w:val="18"/>
                <w:szCs w:val="18"/>
              </w:rPr>
              <w:t>课</w:t>
            </w:r>
          </w:p>
          <w:p>
            <w:pPr>
              <w:spacing w:line="300" w:lineRule="exact"/>
              <w:jc w:val="center"/>
              <w:rPr>
                <w:rFonts w:ascii="宋体"/>
                <w:color w:val="auto"/>
                <w:sz w:val="18"/>
                <w:szCs w:val="18"/>
              </w:rPr>
            </w:pPr>
            <w:r>
              <w:rPr>
                <w:rFonts w:hint="eastAsia" w:ascii="宋体" w:hAnsi="宋体"/>
                <w:color w:val="auto"/>
                <w:sz w:val="18"/>
                <w:szCs w:val="18"/>
              </w:rPr>
              <w:t>程</w:t>
            </w:r>
          </w:p>
        </w:tc>
        <w:tc>
          <w:tcPr>
            <w:tcW w:w="301"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专业核心必修课</w:t>
            </w: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w:t>
            </w:r>
            <w:r>
              <w:rPr>
                <w:rFonts w:hint="eastAsia" w:ascii="Times New Roman" w:hAnsi="Times New Roman" w:cs="Times New Roman"/>
                <w:color w:val="auto"/>
                <w:sz w:val="18"/>
                <w:szCs w:val="18"/>
                <w:highlight w:val="none"/>
              </w:rPr>
              <w:t>1210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计算机平面设计2</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pacing w:val="-6"/>
                <w:sz w:val="18"/>
                <w:szCs w:val="18"/>
                <w:highlight w:val="none"/>
              </w:rPr>
              <w:t>Computer Graphic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56</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40</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7*8</w:t>
            </w: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val="en-US" w:eastAsia="zh-Hans"/>
              </w:rPr>
              <w:t>前</w:t>
            </w:r>
            <w:r>
              <w:rPr>
                <w:rFonts w:ascii="Times New Roman" w:hAnsi="Times New Roman" w:cs="Times New Roman"/>
                <w:color w:val="auto"/>
                <w:sz w:val="18"/>
                <w:szCs w:val="18"/>
                <w:highlight w:val="none"/>
              </w:rPr>
              <w:t>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10160570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计算机三维动画</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Computer Three Dimentional Animation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96</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12*8</w:t>
            </w: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val="en-US" w:eastAsia="zh-Hans"/>
              </w:rPr>
              <w:t>后</w:t>
            </w:r>
            <w:r>
              <w:rPr>
                <w:rFonts w:ascii="Times New Roman" w:hAnsi="Times New Roman" w:cs="Times New Roman"/>
                <w:color w:val="auto"/>
                <w:sz w:val="18"/>
                <w:szCs w:val="18"/>
                <w:highlight w:val="none"/>
              </w:rPr>
              <w:t>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10160880</w:t>
            </w:r>
          </w:p>
        </w:tc>
        <w:tc>
          <w:tcPr>
            <w:tcW w:w="1836" w:type="dxa"/>
            <w:vAlign w:val="center"/>
          </w:tcPr>
          <w:p>
            <w:pPr>
              <w:widowControl/>
              <w:spacing w:line="23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影视后期处理</w:t>
            </w:r>
            <w:r>
              <w:rPr>
                <w:rFonts w:hint="eastAsia" w:ascii="宋体"/>
                <w:bCs/>
                <w:color w:val="auto"/>
                <w:sz w:val="18"/>
                <w:szCs w:val="18"/>
              </w:rPr>
              <w:t>▲</w:t>
            </w:r>
          </w:p>
          <w:p>
            <w:pPr>
              <w:widowControl/>
              <w:spacing w:line="23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Film Post Production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96</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8*12</w:t>
            </w: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00" w:type="dxa"/>
            <w:gridSpan w:val="3"/>
            <w:shd w:val="clear" w:color="auto" w:fill="auto"/>
            <w:vAlign w:val="center"/>
          </w:tcPr>
          <w:p>
            <w:pPr>
              <w:widowControl/>
              <w:spacing w:line="22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小计</w:t>
            </w:r>
          </w:p>
        </w:tc>
        <w:tc>
          <w:tcPr>
            <w:tcW w:w="427"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11</w:t>
            </w:r>
          </w:p>
        </w:tc>
        <w:tc>
          <w:tcPr>
            <w:tcW w:w="41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248</w:t>
            </w:r>
          </w:p>
        </w:tc>
        <w:tc>
          <w:tcPr>
            <w:tcW w:w="41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80</w:t>
            </w:r>
          </w:p>
        </w:tc>
        <w:tc>
          <w:tcPr>
            <w:tcW w:w="386"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168</w:t>
            </w:r>
          </w:p>
        </w:tc>
        <w:tc>
          <w:tcPr>
            <w:tcW w:w="418"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25"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19"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12</w:t>
            </w:r>
          </w:p>
        </w:tc>
        <w:tc>
          <w:tcPr>
            <w:tcW w:w="419"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w:t>
            </w:r>
          </w:p>
        </w:tc>
        <w:tc>
          <w:tcPr>
            <w:tcW w:w="417"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28" w:type="dxa"/>
            <w:shd w:val="clear" w:color="auto" w:fill="auto"/>
            <w:vAlign w:val="center"/>
          </w:tcPr>
          <w:p>
            <w:pPr>
              <w:widowControl/>
              <w:spacing w:line="220" w:lineRule="exact"/>
              <w:jc w:val="center"/>
              <w:rPr>
                <w:rFonts w:ascii="宋体" w:hAnsi="宋体"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09" w:type="dxa"/>
            <w:shd w:val="clear" w:color="auto" w:fill="auto"/>
            <w:vAlign w:val="center"/>
          </w:tcPr>
          <w:p>
            <w:pPr>
              <w:widowControl/>
              <w:spacing w:line="22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404" w:type="dxa"/>
            <w:shd w:val="clear" w:color="auto" w:fill="auto"/>
            <w:vAlign w:val="center"/>
          </w:tcPr>
          <w:p>
            <w:pPr>
              <w:widowControl/>
              <w:spacing w:line="220" w:lineRule="exact"/>
              <w:jc w:val="center"/>
              <w:rPr>
                <w:rFonts w:ascii="宋体" w:hAnsi="Calibri"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0</w:t>
            </w:r>
          </w:p>
        </w:tc>
        <w:tc>
          <w:tcPr>
            <w:tcW w:w="904" w:type="dxa"/>
            <w:gridSpan w:val="2"/>
            <w:shd w:val="clear" w:color="auto" w:fill="auto"/>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专业方向选</w:t>
            </w:r>
          </w:p>
          <w:p>
            <w:pPr>
              <w:spacing w:line="300" w:lineRule="exact"/>
              <w:jc w:val="center"/>
              <w:rPr>
                <w:rFonts w:ascii="宋体"/>
                <w:color w:val="auto"/>
                <w:sz w:val="18"/>
                <w:szCs w:val="18"/>
              </w:rPr>
            </w:pPr>
            <w:r>
              <w:rPr>
                <w:rFonts w:hint="eastAsia" w:ascii="宋体" w:hAnsi="宋体"/>
                <w:color w:val="auto"/>
                <w:sz w:val="18"/>
                <w:szCs w:val="18"/>
              </w:rPr>
              <w:t>修</w:t>
            </w:r>
          </w:p>
          <w:p>
            <w:pPr>
              <w:spacing w:line="300" w:lineRule="exact"/>
              <w:jc w:val="center"/>
              <w:rPr>
                <w:rFonts w:ascii="宋体"/>
                <w:color w:val="auto"/>
                <w:sz w:val="18"/>
                <w:szCs w:val="18"/>
              </w:rPr>
            </w:pPr>
            <w:r>
              <w:rPr>
                <w:rFonts w:hint="eastAsia" w:ascii="宋体"/>
                <w:color w:val="auto"/>
                <w:sz w:val="18"/>
                <w:szCs w:val="18"/>
              </w:rPr>
              <w:t>课</w:t>
            </w:r>
          </w:p>
        </w:tc>
        <w:tc>
          <w:tcPr>
            <w:tcW w:w="863" w:type="dxa"/>
            <w:vAlign w:val="center"/>
          </w:tcPr>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10171110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字体与版式设计</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Font and Layout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8*8</w:t>
            </w: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restart"/>
            <w:vAlign w:val="center"/>
          </w:tcPr>
          <w:p>
            <w:pPr>
              <w:spacing w:line="220" w:lineRule="exac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平面模块</w:t>
            </w:r>
          </w:p>
          <w:p>
            <w:pPr>
              <w:spacing w:line="300" w:lineRule="exact"/>
              <w:jc w:val="center"/>
              <w:rPr>
                <w:rFonts w:ascii="宋体"/>
                <w:color w:val="auto"/>
                <w:sz w:val="18"/>
                <w:szCs w:val="18"/>
              </w:rPr>
            </w:pPr>
            <w:r>
              <w:rPr>
                <w:rFonts w:ascii="Times New Roman" w:hAnsi="Times New Roman" w:cs="Times New Roman"/>
                <w:color w:val="auto"/>
                <w:sz w:val="18"/>
                <w:szCs w:val="18"/>
                <w:highlight w:val="none"/>
              </w:rPr>
              <w:t>12学分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10171010</w:t>
            </w:r>
          </w:p>
        </w:tc>
        <w:tc>
          <w:tcPr>
            <w:tcW w:w="1836" w:type="dxa"/>
            <w:vAlign w:val="center"/>
          </w:tcPr>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rPr>
            </w:pPr>
            <w:r>
              <w:rPr>
                <w:rFonts w:ascii="Times New Roman" w:hAnsi="Times New Roman" w:eastAsia="宋体" w:cs="Times New Roman"/>
                <w:color w:val="auto"/>
                <w:kern w:val="2"/>
                <w:sz w:val="18"/>
                <w:szCs w:val="18"/>
                <w:highlight w:val="none"/>
              </w:rPr>
              <w:t>信息图设计</w:t>
            </w:r>
            <w:r>
              <w:rPr>
                <w:rFonts w:hint="eastAsia" w:ascii="宋体"/>
                <w:bCs/>
                <w:color w:val="auto"/>
                <w:sz w:val="18"/>
                <w:szCs w:val="18"/>
              </w:rPr>
              <w:t>▲</w:t>
            </w:r>
          </w:p>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2"/>
                <w:sz w:val="18"/>
                <w:szCs w:val="18"/>
                <w:highlight w:val="none"/>
              </w:rPr>
              <w:t xml:space="preserve">Information Design </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8*8</w:t>
            </w: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10160440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标志与VI设计</w:t>
            </w:r>
            <w:r>
              <w:rPr>
                <w:rFonts w:hint="eastAsia" w:ascii="宋体"/>
                <w:bCs/>
                <w:color w:val="auto"/>
                <w:sz w:val="18"/>
                <w:szCs w:val="18"/>
              </w:rPr>
              <w:t>▲</w:t>
            </w:r>
          </w:p>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2"/>
                <w:sz w:val="18"/>
                <w:szCs w:val="18"/>
                <w:highlight w:val="none"/>
              </w:rPr>
              <w:t>Logo and VI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6*8</w:t>
            </w: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10170660</w:t>
            </w:r>
          </w:p>
        </w:tc>
        <w:tc>
          <w:tcPr>
            <w:tcW w:w="1836" w:type="dxa"/>
            <w:vAlign w:val="center"/>
          </w:tcPr>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rPr>
            </w:pPr>
            <w:r>
              <w:rPr>
                <w:rFonts w:ascii="Times New Roman" w:hAnsi="Times New Roman" w:eastAsia="宋体" w:cs="Times New Roman"/>
                <w:color w:val="auto"/>
                <w:kern w:val="2"/>
                <w:sz w:val="18"/>
                <w:szCs w:val="18"/>
                <w:highlight w:val="none"/>
              </w:rPr>
              <w:t>插画设计</w:t>
            </w:r>
            <w:r>
              <w:rPr>
                <w:rFonts w:hint="eastAsia" w:ascii="宋体"/>
                <w:bCs/>
                <w:color w:val="auto"/>
                <w:sz w:val="18"/>
                <w:szCs w:val="18"/>
              </w:rPr>
              <w:t>▲</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Illustration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6*8</w:t>
            </w: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10170890</w:t>
            </w:r>
          </w:p>
        </w:tc>
        <w:tc>
          <w:tcPr>
            <w:tcW w:w="1836" w:type="dxa"/>
            <w:vAlign w:val="center"/>
          </w:tcPr>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rPr>
            </w:pPr>
            <w:r>
              <w:rPr>
                <w:rFonts w:ascii="Times New Roman" w:hAnsi="Times New Roman" w:eastAsia="宋体" w:cs="Times New Roman"/>
                <w:color w:val="auto"/>
                <w:kern w:val="2"/>
                <w:sz w:val="18"/>
                <w:szCs w:val="18"/>
                <w:highlight w:val="none"/>
              </w:rPr>
              <w:t>书籍装帧设计</w:t>
            </w:r>
          </w:p>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2"/>
                <w:sz w:val="18"/>
                <w:szCs w:val="18"/>
                <w:highlight w:val="none"/>
              </w:rPr>
              <w:t>Book Binding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4*8</w:t>
            </w: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10170670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产品造型设计</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Product Form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8*8</w:t>
            </w: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restart"/>
            <w:vAlign w:val="center"/>
          </w:tcPr>
          <w:p>
            <w:pPr>
              <w:spacing w:line="220" w:lineRule="exact"/>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多媒体模块</w:t>
            </w:r>
          </w:p>
          <w:p>
            <w:pPr>
              <w:spacing w:line="300" w:lineRule="exact"/>
              <w:jc w:val="center"/>
              <w:rPr>
                <w:rFonts w:ascii="宋体"/>
                <w:color w:val="auto"/>
                <w:sz w:val="18"/>
                <w:szCs w:val="18"/>
              </w:rPr>
            </w:pPr>
            <w:r>
              <w:rPr>
                <w:rFonts w:ascii="Times New Roman" w:hAnsi="Times New Roman" w:cs="Times New Roman"/>
                <w:color w:val="auto"/>
                <w:kern w:val="0"/>
                <w:sz w:val="18"/>
                <w:szCs w:val="18"/>
                <w:highlight w:val="none"/>
              </w:rPr>
              <w:t>12学分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10170720</w:t>
            </w:r>
          </w:p>
        </w:tc>
        <w:tc>
          <w:tcPr>
            <w:tcW w:w="1836" w:type="dxa"/>
            <w:vAlign w:val="center"/>
          </w:tcPr>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rPr>
            </w:pPr>
            <w:r>
              <w:rPr>
                <w:rFonts w:ascii="Times New Roman" w:hAnsi="Times New Roman" w:eastAsia="宋体" w:cs="Times New Roman"/>
                <w:color w:val="auto"/>
                <w:kern w:val="2"/>
                <w:sz w:val="18"/>
                <w:szCs w:val="18"/>
                <w:highlight w:val="none"/>
              </w:rPr>
              <w:t>动态视觉传达设计</w:t>
            </w:r>
            <w:r>
              <w:rPr>
                <w:rFonts w:hint="eastAsia" w:ascii="宋体"/>
                <w:bCs/>
                <w:color w:val="auto"/>
                <w:sz w:val="18"/>
                <w:szCs w:val="18"/>
              </w:rPr>
              <w:t>▲</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Dynamic Visual Communication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8*8</w:t>
            </w: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Times New Roman" w:hAnsi="Times New Roman" w:cs="Times New Roman"/>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10171030</w:t>
            </w:r>
          </w:p>
        </w:tc>
        <w:tc>
          <w:tcPr>
            <w:tcW w:w="1836" w:type="dxa"/>
            <w:vAlign w:val="center"/>
          </w:tcPr>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rPr>
            </w:pPr>
            <w:r>
              <w:rPr>
                <w:rFonts w:ascii="Times New Roman" w:hAnsi="Times New Roman" w:eastAsia="宋体" w:cs="Times New Roman"/>
                <w:color w:val="auto"/>
                <w:kern w:val="2"/>
                <w:sz w:val="18"/>
                <w:szCs w:val="18"/>
                <w:highlight w:val="none"/>
              </w:rPr>
              <w:t>影视广告</w:t>
            </w:r>
            <w:r>
              <w:rPr>
                <w:rFonts w:hint="eastAsia" w:ascii="宋体"/>
                <w:bCs/>
                <w:color w:val="auto"/>
                <w:sz w:val="18"/>
                <w:szCs w:val="18"/>
              </w:rPr>
              <w:t>▲</w:t>
            </w:r>
          </w:p>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2"/>
                <w:sz w:val="18"/>
                <w:szCs w:val="18"/>
                <w:highlight w:val="none"/>
              </w:rPr>
              <w:t>Television Advertising</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4*12</w:t>
            </w: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10171130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三维展示设计</w:t>
            </w:r>
          </w:p>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2"/>
                <w:sz w:val="18"/>
                <w:szCs w:val="18"/>
                <w:highlight w:val="none"/>
              </w:rPr>
              <w:t>3D Display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6*8</w:t>
            </w: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10170710</w:t>
            </w:r>
          </w:p>
        </w:tc>
        <w:tc>
          <w:tcPr>
            <w:tcW w:w="1836" w:type="dxa"/>
            <w:vAlign w:val="center"/>
          </w:tcPr>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rPr>
            </w:pPr>
            <w:r>
              <w:rPr>
                <w:rFonts w:ascii="Times New Roman" w:hAnsi="Times New Roman" w:eastAsia="宋体" w:cs="Times New Roman"/>
                <w:color w:val="auto"/>
                <w:kern w:val="2"/>
                <w:sz w:val="18"/>
                <w:szCs w:val="18"/>
                <w:highlight w:val="none"/>
              </w:rPr>
              <w:t>定格动画创作</w:t>
            </w:r>
          </w:p>
          <w:p>
            <w:pPr>
              <w:pStyle w:val="23"/>
              <w:widowControl w:val="0"/>
              <w:pBdr>
                <w:left w:val="none" w:color="auto" w:sz="0" w:space="0"/>
                <w:bottom w:val="none" w:color="auto" w:sz="0" w:space="0"/>
                <w:right w:val="none" w:color="auto" w:sz="0" w:space="0"/>
              </w:pBdr>
              <w:adjustRightInd w:val="0"/>
              <w:spacing w:before="0" w:after="0"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2"/>
                <w:sz w:val="18"/>
                <w:szCs w:val="18"/>
                <w:highlight w:val="none"/>
              </w:rPr>
              <w:t>Stop Motion Animation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4*8</w:t>
            </w:r>
          </w:p>
        </w:tc>
        <w:tc>
          <w:tcPr>
            <w:tcW w:w="40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restart"/>
            <w:vAlign w:val="center"/>
          </w:tcPr>
          <w:p>
            <w:pPr>
              <w:spacing w:line="300" w:lineRule="exact"/>
              <w:jc w:val="center"/>
              <w:rPr>
                <w:rFonts w:ascii="宋体"/>
                <w:color w:val="auto"/>
                <w:sz w:val="18"/>
                <w:szCs w:val="18"/>
              </w:rPr>
            </w:pPr>
            <w:r>
              <w:rPr>
                <w:rFonts w:hint="eastAsia" w:ascii="宋体" w:hAnsi="宋体"/>
                <w:color w:val="auto"/>
                <w:sz w:val="18"/>
                <w:szCs w:val="18"/>
              </w:rPr>
              <w:t>专业复合选修</w:t>
            </w:r>
          </w:p>
          <w:p>
            <w:pPr>
              <w:spacing w:line="300" w:lineRule="exact"/>
              <w:jc w:val="center"/>
              <w:rPr>
                <w:rFonts w:ascii="宋体"/>
                <w:color w:val="auto"/>
                <w:sz w:val="18"/>
                <w:szCs w:val="18"/>
              </w:rPr>
            </w:pPr>
            <w:r>
              <w:rPr>
                <w:rFonts w:hint="eastAsia" w:ascii="宋体" w:hAnsi="宋体"/>
                <w:color w:val="auto"/>
                <w:sz w:val="18"/>
                <w:szCs w:val="18"/>
              </w:rPr>
              <w:t>课</w:t>
            </w: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10170850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三维模型设计与渲染</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Design and Rendering 3D Model</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restart"/>
            <w:vAlign w:val="center"/>
          </w:tcPr>
          <w:p>
            <w:pPr>
              <w:keepNext w:val="0"/>
              <w:keepLines w:val="0"/>
              <w:widowControl/>
              <w:suppressLineNumbers w:val="0"/>
              <w:jc w:val="left"/>
              <w:rPr>
                <w:color w:val="auto"/>
              </w:rPr>
            </w:pPr>
            <w:r>
              <w:rPr>
                <w:rFonts w:ascii="宋体" w:hAnsi="宋体" w:eastAsia="宋体" w:cs="宋体"/>
                <w:color w:val="auto"/>
                <w:kern w:val="0"/>
                <w:sz w:val="18"/>
                <w:szCs w:val="18"/>
                <w:lang w:val="en-US" w:eastAsia="zh-CN" w:bidi="ar"/>
              </w:rPr>
              <w:t xml:space="preserve">任选学分 </w:t>
            </w:r>
          </w:p>
          <w:p>
            <w:pPr>
              <w:keepNext w:val="0"/>
              <w:keepLines w:val="0"/>
              <w:widowControl/>
              <w:suppressLineNumbers w:val="0"/>
              <w:jc w:val="left"/>
              <w:rPr>
                <w:color w:val="auto"/>
              </w:rPr>
            </w:pPr>
            <w:r>
              <w:rPr>
                <w:rFonts w:ascii="TimesNewRomanPSMT" w:hAnsi="TimesNewRomanPSMT" w:eastAsia="TimesNewRomanPSMT" w:cs="TimesNewRomanPSMT"/>
                <w:color w:val="auto"/>
                <w:kern w:val="0"/>
                <w:sz w:val="18"/>
                <w:szCs w:val="18"/>
                <w:lang w:val="en-US" w:eastAsia="zh-CN" w:bidi="ar"/>
              </w:rPr>
              <w:t>≥ 1</w:t>
            </w:r>
            <w:r>
              <w:rPr>
                <w:rFonts w:ascii="TimesNewRomanPSMT" w:hAnsi="TimesNewRomanPSMT" w:eastAsia="TimesNewRomanPSMT" w:cs="TimesNewRomanPSMT"/>
                <w:color w:val="auto"/>
                <w:kern w:val="0"/>
                <w:sz w:val="18"/>
                <w:szCs w:val="18"/>
                <w:lang w:eastAsia="zh-CN" w:bidi="ar"/>
              </w:rPr>
              <w:t>2</w:t>
            </w:r>
            <w:r>
              <w:rPr>
                <w:rFonts w:ascii="宋体" w:hAnsi="宋体" w:eastAsia="宋体" w:cs="宋体"/>
                <w:color w:val="auto"/>
                <w:kern w:val="0"/>
                <w:sz w:val="18"/>
                <w:szCs w:val="18"/>
                <w:lang w:val="en-US" w:eastAsia="zh-CN" w:bidi="ar"/>
              </w:rPr>
              <w:t>学分</w:t>
            </w:r>
          </w:p>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10160810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网页设计</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Web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3</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64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4</w:t>
            </w: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1010640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虚拟现实技术与应用</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Virtual reality technology and using</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24</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rPr>
              <w:t>10175121</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创意写作</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Script Writing</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shd w:val="clear" w:color="FFFFFF"/>
              </w:rPr>
              <w:t>2</w:t>
            </w: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10171140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Flash动画设计</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Flash Motion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8×8</w:t>
            </w: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10170650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POP广告设计</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POP Advertising Design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24</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8</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10171020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音乐基础</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Music Foundation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shd w:val="clear" w:color="auto" w:fill="auto"/>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lang w:val="en-US" w:eastAsia="zh-CN" w:bidi="ar-SA"/>
              </w:rPr>
              <w:t>10175591</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lang w:val="en-US" w:eastAsia="zh-Hans"/>
              </w:rPr>
              <w:t>外国视觉艺术研究</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lang w:val="en-US" w:eastAsia="zh-CN"/>
              </w:rPr>
              <w:t xml:space="preserve">Foreign </w:t>
            </w:r>
            <w:r>
              <w:rPr>
                <w:rFonts w:ascii="Times New Roman" w:hAnsi="Times New Roman" w:cs="Times New Roman"/>
                <w:color w:val="auto"/>
                <w:sz w:val="18"/>
                <w:szCs w:val="18"/>
                <w:highlight w:val="none"/>
                <w:lang w:eastAsia="zh-CN"/>
              </w:rPr>
              <w:t>V</w:t>
            </w:r>
            <w:r>
              <w:rPr>
                <w:rFonts w:ascii="Times New Roman" w:hAnsi="Times New Roman" w:cs="Times New Roman"/>
                <w:color w:val="auto"/>
                <w:sz w:val="18"/>
                <w:szCs w:val="18"/>
                <w:highlight w:val="none"/>
                <w:lang w:val="en-US" w:eastAsia="zh-CN"/>
              </w:rPr>
              <w:t xml:space="preserve">isual </w:t>
            </w:r>
            <w:r>
              <w:rPr>
                <w:rFonts w:ascii="Times New Roman" w:hAnsi="Times New Roman" w:cs="Times New Roman"/>
                <w:color w:val="auto"/>
                <w:sz w:val="18"/>
                <w:szCs w:val="18"/>
                <w:highlight w:val="none"/>
                <w:lang w:eastAsia="zh-CN"/>
              </w:rPr>
              <w:t>A</w:t>
            </w:r>
            <w:r>
              <w:rPr>
                <w:rFonts w:ascii="Times New Roman" w:hAnsi="Times New Roman" w:cs="Times New Roman"/>
                <w:color w:val="auto"/>
                <w:sz w:val="18"/>
                <w:szCs w:val="18"/>
                <w:highlight w:val="none"/>
                <w:lang w:val="en-US" w:eastAsia="zh-CN"/>
              </w:rPr>
              <w:t xml:space="preserve">rts </w:t>
            </w:r>
            <w:r>
              <w:rPr>
                <w:rFonts w:ascii="Times New Roman" w:hAnsi="Times New Roman" w:cs="Times New Roman"/>
                <w:color w:val="auto"/>
                <w:sz w:val="18"/>
                <w:szCs w:val="18"/>
                <w:highlight w:val="none"/>
                <w:lang w:eastAsia="zh-CN"/>
              </w:rPr>
              <w:t>R</w:t>
            </w:r>
            <w:r>
              <w:rPr>
                <w:rFonts w:ascii="Times New Roman" w:hAnsi="Times New Roman" w:cs="Times New Roman"/>
                <w:color w:val="auto"/>
                <w:sz w:val="18"/>
                <w:szCs w:val="18"/>
                <w:highlight w:val="none"/>
                <w:lang w:val="en-US" w:eastAsia="zh-CN"/>
              </w:rPr>
              <w:t>esearch</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10171050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影像史</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Image History</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10171040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影视剪辑学</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Environment Art Design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10171060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油画</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Oil Painting</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10171080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中国画</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Chinese Painting</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10170880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书法</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Handwriting</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10170750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环境艺术设计</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Environment Art Design</w:t>
            </w:r>
          </w:p>
        </w:tc>
        <w:tc>
          <w:tcPr>
            <w:tcW w:w="427" w:type="dxa"/>
            <w:vAlign w:val="center"/>
          </w:tcPr>
          <w:p>
            <w:pPr>
              <w:widowControl/>
              <w:spacing w:line="22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val="en-US" w:eastAsia="zh-CN"/>
              </w:rPr>
              <w:t>3</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10170700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雕塑与陶艺设计</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Sculpture and Ceramic Art Design</w:t>
            </w:r>
          </w:p>
        </w:tc>
        <w:tc>
          <w:tcPr>
            <w:tcW w:w="427" w:type="dxa"/>
            <w:vAlign w:val="center"/>
          </w:tcPr>
          <w:p>
            <w:pPr>
              <w:widowControl/>
              <w:spacing w:line="22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val="en-US" w:eastAsia="zh-CN"/>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10170870</w:t>
            </w:r>
          </w:p>
        </w:tc>
        <w:tc>
          <w:tcPr>
            <w:tcW w:w="1836" w:type="dxa"/>
            <w:vAlign w:val="center"/>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实用文体写作技巧</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Practical Writing Skills</w:t>
            </w:r>
          </w:p>
        </w:tc>
        <w:tc>
          <w:tcPr>
            <w:tcW w:w="427" w:type="dxa"/>
            <w:vAlign w:val="center"/>
          </w:tcPr>
          <w:p>
            <w:pPr>
              <w:spacing w:line="22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val="en-US" w:eastAsia="zh-CN"/>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18</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14</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10171100</w:t>
            </w:r>
          </w:p>
        </w:tc>
        <w:tc>
          <w:tcPr>
            <w:tcW w:w="1836" w:type="dxa"/>
            <w:vAlign w:val="top"/>
          </w:tcPr>
          <w:p>
            <w:pPr>
              <w:spacing w:line="220" w:lineRule="exac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专题文学欣赏</w:t>
            </w:r>
          </w:p>
          <w:p>
            <w:pPr>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Literature  Appreciation</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10170770</w:t>
            </w:r>
          </w:p>
        </w:tc>
        <w:tc>
          <w:tcPr>
            <w:tcW w:w="1836" w:type="dxa"/>
            <w:vAlign w:val="top"/>
          </w:tcPr>
          <w:p>
            <w:pPr>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计算机绘图（CAD）</w:t>
            </w:r>
          </w:p>
          <w:p>
            <w:pPr>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Computer Graphics (CAD)</w:t>
            </w:r>
          </w:p>
        </w:tc>
        <w:tc>
          <w:tcPr>
            <w:tcW w:w="42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386"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28</w:t>
            </w:r>
          </w:p>
        </w:tc>
        <w:tc>
          <w:tcPr>
            <w:tcW w:w="418"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09"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10170740</w:t>
            </w:r>
          </w:p>
        </w:tc>
        <w:tc>
          <w:tcPr>
            <w:tcW w:w="1836" w:type="dxa"/>
            <w:vAlign w:val="top"/>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工程制图</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Engineering Drawing</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18</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14</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10171070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中国工艺美术史</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Chinese History of Arts and Crafts</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10160610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教育学</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Pedagogy</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10160600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教育心理学</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Educational Psychology</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hint="eastAsia" w:ascii="宋体" w:hAns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10120290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教师语言</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Teacher’s  Speaking Skill</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24</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hint="eastAsia"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10160770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书写技能</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Teacher's Writing Skill</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24</w:t>
            </w: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10175071</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美术课程与教学论</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Fine Arts Curriculum and Teaching Theory</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10160590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教育法规与职业道德</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Education  Regulations and Professional Ethics</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10130410</w:t>
            </w:r>
          </w:p>
        </w:tc>
        <w:tc>
          <w:tcPr>
            <w:tcW w:w="1836" w:type="dxa"/>
            <w:vAlign w:val="center"/>
          </w:tcPr>
          <w:p>
            <w:pPr>
              <w:widowControl/>
              <w:spacing w:line="22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班级管理</w:t>
            </w:r>
          </w:p>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 xml:space="preserve">Class   Management </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1" w:type="dxa"/>
            <w:vMerge w:val="continue"/>
            <w:vAlign w:val="center"/>
          </w:tcPr>
          <w:p>
            <w:pPr>
              <w:spacing w:line="300" w:lineRule="exact"/>
              <w:jc w:val="center"/>
              <w:rPr>
                <w:rFonts w:ascii="宋体"/>
                <w:color w:val="auto"/>
                <w:sz w:val="18"/>
                <w:szCs w:val="18"/>
              </w:rPr>
            </w:pPr>
          </w:p>
        </w:tc>
        <w:tc>
          <w:tcPr>
            <w:tcW w:w="863"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10160620</w:t>
            </w:r>
          </w:p>
        </w:tc>
        <w:tc>
          <w:tcPr>
            <w:tcW w:w="1836" w:type="dxa"/>
            <w:vAlign w:val="center"/>
          </w:tcPr>
          <w:p>
            <w:pPr>
              <w:widowControl/>
              <w:spacing w:line="22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教育研究方法Research Methods in Education</w:t>
            </w:r>
          </w:p>
        </w:tc>
        <w:tc>
          <w:tcPr>
            <w:tcW w:w="42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41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16</w:t>
            </w:r>
          </w:p>
        </w:tc>
        <w:tc>
          <w:tcPr>
            <w:tcW w:w="386"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8"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25"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9"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p>
        </w:tc>
        <w:tc>
          <w:tcPr>
            <w:tcW w:w="417" w:type="dxa"/>
            <w:vAlign w:val="center"/>
          </w:tcPr>
          <w:p>
            <w:pPr>
              <w:widowControl/>
              <w:spacing w:line="22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w:t>
            </w:r>
          </w:p>
        </w:tc>
        <w:tc>
          <w:tcPr>
            <w:tcW w:w="428"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9"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404" w:type="dxa"/>
            <w:vAlign w:val="center"/>
          </w:tcPr>
          <w:p>
            <w:pPr>
              <w:widowControl/>
              <w:spacing w:line="220" w:lineRule="exact"/>
              <w:rPr>
                <w:rFonts w:ascii="Times New Roman" w:hAnsi="Times New Roman" w:eastAsia="宋体" w:cs="Times New Roman"/>
                <w:color w:val="auto"/>
                <w:kern w:val="2"/>
                <w:sz w:val="18"/>
                <w:szCs w:val="18"/>
                <w:highlight w:val="none"/>
                <w:lang w:val="en-US" w:eastAsia="zh-CN" w:bidi="ar-SA"/>
              </w:rPr>
            </w:pPr>
          </w:p>
        </w:tc>
        <w:tc>
          <w:tcPr>
            <w:tcW w:w="904" w:type="dxa"/>
            <w:gridSpan w:val="2"/>
            <w:vMerge w:val="continue"/>
            <w:vAlign w:val="center"/>
          </w:tcPr>
          <w:p>
            <w:pPr>
              <w:spacing w:line="30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87" w:type="dxa"/>
            <w:vMerge w:val="continue"/>
            <w:vAlign w:val="center"/>
          </w:tcPr>
          <w:p>
            <w:pPr>
              <w:spacing w:line="300" w:lineRule="exact"/>
              <w:jc w:val="center"/>
              <w:rPr>
                <w:rFonts w:ascii="宋体"/>
                <w:color w:val="auto"/>
                <w:sz w:val="18"/>
                <w:szCs w:val="18"/>
              </w:rPr>
            </w:pPr>
          </w:p>
        </w:tc>
        <w:tc>
          <w:tcPr>
            <w:tcW w:w="3000" w:type="dxa"/>
            <w:gridSpan w:val="3"/>
            <w:shd w:val="clear" w:color="auto" w:fill="auto"/>
            <w:vAlign w:val="center"/>
          </w:tcPr>
          <w:p>
            <w:pPr>
              <w:spacing w:line="300" w:lineRule="exact"/>
              <w:jc w:val="center"/>
              <w:rPr>
                <w:rFonts w:ascii="宋体"/>
                <w:color w:val="auto"/>
                <w:sz w:val="18"/>
                <w:szCs w:val="18"/>
              </w:rPr>
            </w:pPr>
            <w:r>
              <w:rPr>
                <w:rFonts w:hint="eastAsia" w:ascii="宋体" w:hAnsi="宋体"/>
                <w:color w:val="auto"/>
                <w:sz w:val="18"/>
                <w:szCs w:val="18"/>
              </w:rPr>
              <w:t>小计（选修要求总数）</w:t>
            </w:r>
          </w:p>
        </w:tc>
        <w:tc>
          <w:tcPr>
            <w:tcW w:w="42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w:t>
            </w:r>
            <w:r>
              <w:rPr>
                <w:rFonts w:hint="default" w:ascii="宋体" w:hAnsi="宋体" w:cs="宋体"/>
                <w:i w:val="0"/>
                <w:color w:val="auto"/>
                <w:kern w:val="0"/>
                <w:sz w:val="18"/>
                <w:szCs w:val="18"/>
                <w:u w:val="none"/>
                <w:lang w:eastAsia="zh-CN" w:bidi="ar"/>
              </w:rPr>
              <w:t>4</w:t>
            </w:r>
          </w:p>
        </w:tc>
        <w:tc>
          <w:tcPr>
            <w:tcW w:w="41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default" w:ascii="宋体" w:hAnsi="宋体" w:cs="宋体"/>
                <w:i w:val="0"/>
                <w:color w:val="auto"/>
                <w:kern w:val="0"/>
                <w:sz w:val="18"/>
                <w:szCs w:val="18"/>
                <w:u w:val="none"/>
                <w:lang w:eastAsia="zh-CN" w:bidi="ar"/>
              </w:rPr>
              <w:t>480</w:t>
            </w:r>
          </w:p>
        </w:tc>
        <w:tc>
          <w:tcPr>
            <w:tcW w:w="41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default" w:ascii="宋体" w:hAnsi="宋体" w:cs="宋体"/>
                <w:i w:val="0"/>
                <w:color w:val="auto"/>
                <w:kern w:val="0"/>
                <w:sz w:val="18"/>
                <w:szCs w:val="18"/>
                <w:u w:val="none"/>
                <w:lang w:eastAsia="zh-CN" w:bidi="ar"/>
              </w:rPr>
              <w:t>280</w:t>
            </w:r>
          </w:p>
        </w:tc>
        <w:tc>
          <w:tcPr>
            <w:tcW w:w="38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w:t>
            </w:r>
            <w:r>
              <w:rPr>
                <w:rFonts w:hint="default" w:ascii="宋体" w:hAnsi="宋体" w:cs="宋体"/>
                <w:i w:val="0"/>
                <w:color w:val="auto"/>
                <w:kern w:val="0"/>
                <w:sz w:val="18"/>
                <w:szCs w:val="18"/>
                <w:u w:val="none"/>
                <w:lang w:eastAsia="zh-CN" w:bidi="ar"/>
              </w:rPr>
              <w:t>32</w:t>
            </w:r>
          </w:p>
        </w:tc>
        <w:tc>
          <w:tcPr>
            <w:tcW w:w="418" w:type="dxa"/>
            <w:shd w:val="clear" w:color="auto" w:fill="auto"/>
            <w:vAlign w:val="center"/>
          </w:tcPr>
          <w:p>
            <w:pPr>
              <w:spacing w:line="300" w:lineRule="exact"/>
              <w:jc w:val="center"/>
              <w:rPr>
                <w:rFonts w:ascii="宋体" w:hAnsi="宋体"/>
                <w:color w:val="auto"/>
                <w:sz w:val="18"/>
                <w:szCs w:val="18"/>
              </w:rPr>
            </w:pPr>
          </w:p>
        </w:tc>
        <w:tc>
          <w:tcPr>
            <w:tcW w:w="425" w:type="dxa"/>
            <w:shd w:val="clear" w:color="auto" w:fill="auto"/>
            <w:vAlign w:val="center"/>
          </w:tcPr>
          <w:p>
            <w:pPr>
              <w:spacing w:line="300" w:lineRule="exact"/>
              <w:jc w:val="center"/>
              <w:rPr>
                <w:rFonts w:ascii="宋体" w:hAnsi="宋体"/>
                <w:color w:val="auto"/>
                <w:sz w:val="18"/>
                <w:szCs w:val="18"/>
              </w:rPr>
            </w:pPr>
          </w:p>
        </w:tc>
        <w:tc>
          <w:tcPr>
            <w:tcW w:w="419" w:type="dxa"/>
            <w:shd w:val="clear" w:color="auto" w:fill="auto"/>
            <w:vAlign w:val="center"/>
          </w:tcPr>
          <w:p>
            <w:pPr>
              <w:spacing w:line="300" w:lineRule="exact"/>
              <w:jc w:val="center"/>
              <w:rPr>
                <w:rFonts w:ascii="宋体" w:hAnsi="宋体"/>
                <w:color w:val="auto"/>
                <w:sz w:val="18"/>
                <w:szCs w:val="18"/>
              </w:rPr>
            </w:pPr>
          </w:p>
        </w:tc>
        <w:tc>
          <w:tcPr>
            <w:tcW w:w="419" w:type="dxa"/>
            <w:shd w:val="clear" w:color="auto" w:fill="auto"/>
            <w:vAlign w:val="center"/>
          </w:tcPr>
          <w:p>
            <w:pPr>
              <w:spacing w:line="300" w:lineRule="exact"/>
              <w:jc w:val="center"/>
              <w:rPr>
                <w:rFonts w:ascii="宋体" w:hAnsi="宋体"/>
                <w:color w:val="auto"/>
                <w:sz w:val="18"/>
                <w:szCs w:val="18"/>
              </w:rPr>
            </w:pPr>
            <w:r>
              <w:rPr>
                <w:rFonts w:ascii="宋体" w:hAnsi="宋体"/>
                <w:color w:val="auto"/>
                <w:sz w:val="18"/>
                <w:szCs w:val="18"/>
              </w:rPr>
              <w:t>4</w:t>
            </w:r>
          </w:p>
        </w:tc>
        <w:tc>
          <w:tcPr>
            <w:tcW w:w="417" w:type="dxa"/>
            <w:shd w:val="clear" w:color="auto" w:fill="auto"/>
            <w:vAlign w:val="center"/>
          </w:tcPr>
          <w:p>
            <w:pPr>
              <w:spacing w:line="300" w:lineRule="exact"/>
              <w:jc w:val="center"/>
              <w:rPr>
                <w:rFonts w:ascii="宋体" w:hAnsi="宋体"/>
                <w:color w:val="auto"/>
                <w:sz w:val="18"/>
                <w:szCs w:val="18"/>
              </w:rPr>
            </w:pPr>
            <w:r>
              <w:rPr>
                <w:rFonts w:ascii="宋体" w:hAnsi="宋体"/>
                <w:color w:val="auto"/>
                <w:sz w:val="18"/>
                <w:szCs w:val="18"/>
              </w:rPr>
              <w:t>8</w:t>
            </w:r>
          </w:p>
        </w:tc>
        <w:tc>
          <w:tcPr>
            <w:tcW w:w="428" w:type="dxa"/>
            <w:shd w:val="clear" w:color="auto" w:fill="auto"/>
            <w:vAlign w:val="center"/>
          </w:tcPr>
          <w:p>
            <w:pPr>
              <w:spacing w:line="300" w:lineRule="exact"/>
              <w:jc w:val="center"/>
              <w:rPr>
                <w:rFonts w:ascii="宋体" w:hAnsi="宋体"/>
                <w:color w:val="auto"/>
                <w:sz w:val="18"/>
                <w:szCs w:val="18"/>
              </w:rPr>
            </w:pPr>
            <w:r>
              <w:rPr>
                <w:rFonts w:ascii="宋体" w:hAnsi="宋体"/>
                <w:color w:val="auto"/>
                <w:sz w:val="18"/>
                <w:szCs w:val="18"/>
              </w:rPr>
              <w:t>16</w:t>
            </w:r>
          </w:p>
        </w:tc>
        <w:tc>
          <w:tcPr>
            <w:tcW w:w="409" w:type="dxa"/>
            <w:shd w:val="clear" w:color="auto" w:fill="auto"/>
            <w:vAlign w:val="center"/>
          </w:tcPr>
          <w:p>
            <w:pPr>
              <w:spacing w:line="300" w:lineRule="exact"/>
              <w:jc w:val="center"/>
              <w:rPr>
                <w:rFonts w:ascii="宋体" w:hAnsi="宋体"/>
                <w:color w:val="auto"/>
                <w:sz w:val="18"/>
                <w:szCs w:val="18"/>
              </w:rPr>
            </w:pPr>
            <w:r>
              <w:rPr>
                <w:rFonts w:ascii="宋体" w:hAnsi="宋体"/>
                <w:color w:val="auto"/>
                <w:sz w:val="18"/>
                <w:szCs w:val="18"/>
              </w:rPr>
              <w:t>18</w:t>
            </w:r>
          </w:p>
        </w:tc>
        <w:tc>
          <w:tcPr>
            <w:tcW w:w="404" w:type="dxa"/>
            <w:shd w:val="clear" w:color="auto" w:fill="auto"/>
            <w:vAlign w:val="center"/>
          </w:tcPr>
          <w:p>
            <w:pPr>
              <w:spacing w:line="300" w:lineRule="exact"/>
              <w:jc w:val="center"/>
              <w:rPr>
                <w:rFonts w:ascii="宋体" w:hAnsi="宋体"/>
                <w:color w:val="auto"/>
                <w:sz w:val="18"/>
                <w:szCs w:val="18"/>
              </w:rPr>
            </w:pPr>
          </w:p>
        </w:tc>
        <w:tc>
          <w:tcPr>
            <w:tcW w:w="904" w:type="dxa"/>
            <w:gridSpan w:val="2"/>
            <w:shd w:val="clear" w:color="auto" w:fill="auto"/>
            <w:vAlign w:val="center"/>
          </w:tcPr>
          <w:p>
            <w:pPr>
              <w:spacing w:line="300" w:lineRule="exact"/>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387" w:type="dxa"/>
            <w:gridSpan w:val="4"/>
            <w:vAlign w:val="center"/>
          </w:tcPr>
          <w:p>
            <w:pPr>
              <w:spacing w:line="300" w:lineRule="exact"/>
              <w:jc w:val="center"/>
              <w:rPr>
                <w:rFonts w:ascii="宋体"/>
                <w:color w:val="auto"/>
                <w:sz w:val="18"/>
                <w:szCs w:val="18"/>
              </w:rPr>
            </w:pPr>
            <w:r>
              <w:rPr>
                <w:rFonts w:hint="eastAsia" w:ascii="宋体" w:hAnsi="宋体"/>
                <w:color w:val="auto"/>
                <w:sz w:val="18"/>
                <w:szCs w:val="18"/>
              </w:rPr>
              <w:t>总计</w:t>
            </w:r>
          </w:p>
        </w:tc>
        <w:tc>
          <w:tcPr>
            <w:tcW w:w="427"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121</w:t>
            </w:r>
          </w:p>
        </w:tc>
        <w:tc>
          <w:tcPr>
            <w:tcW w:w="416"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22</w:t>
            </w:r>
            <w:r>
              <w:rPr>
                <w:rFonts w:hint="default" w:ascii="宋体" w:hAnsi="宋体" w:cs="宋体"/>
                <w:i w:val="0"/>
                <w:color w:val="auto"/>
                <w:kern w:val="0"/>
                <w:sz w:val="18"/>
                <w:szCs w:val="18"/>
                <w:u w:val="none"/>
                <w:lang w:eastAsia="zh-CN" w:bidi="ar"/>
              </w:rPr>
              <w:t>00</w:t>
            </w:r>
          </w:p>
        </w:tc>
        <w:tc>
          <w:tcPr>
            <w:tcW w:w="416" w:type="dxa"/>
            <w:vAlign w:val="center"/>
          </w:tcPr>
          <w:p>
            <w:pPr>
              <w:keepNext w:val="0"/>
              <w:keepLines w:val="0"/>
              <w:widowControl/>
              <w:suppressLineNumbers w:val="0"/>
              <w:jc w:val="center"/>
              <w:textAlignment w:val="center"/>
              <w:rPr>
                <w:rFonts w:hint="default"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13</w:t>
            </w:r>
            <w:r>
              <w:rPr>
                <w:rFonts w:hint="default" w:ascii="宋体" w:hAnsi="宋体" w:cs="宋体"/>
                <w:i w:val="0"/>
                <w:color w:val="auto"/>
                <w:kern w:val="0"/>
                <w:sz w:val="18"/>
                <w:szCs w:val="18"/>
                <w:u w:val="none"/>
                <w:lang w:eastAsia="zh-CN" w:bidi="ar"/>
              </w:rPr>
              <w:t>72</w:t>
            </w:r>
          </w:p>
        </w:tc>
        <w:tc>
          <w:tcPr>
            <w:tcW w:w="386"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8</w:t>
            </w:r>
            <w:r>
              <w:rPr>
                <w:rFonts w:hint="default" w:ascii="宋体" w:hAnsi="宋体" w:cs="宋体"/>
                <w:i w:val="0"/>
                <w:color w:val="auto"/>
                <w:kern w:val="0"/>
                <w:sz w:val="18"/>
                <w:szCs w:val="18"/>
                <w:u w:val="none"/>
                <w:lang w:eastAsia="zh-CN" w:bidi="ar"/>
              </w:rPr>
              <w:t>44</w:t>
            </w:r>
          </w:p>
        </w:tc>
        <w:tc>
          <w:tcPr>
            <w:tcW w:w="41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28</w:t>
            </w:r>
          </w:p>
        </w:tc>
        <w:tc>
          <w:tcPr>
            <w:tcW w:w="425"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w:t>
            </w:r>
            <w:r>
              <w:rPr>
                <w:rFonts w:hint="default" w:ascii="宋体" w:hAnsi="宋体" w:cs="宋体"/>
                <w:i w:val="0"/>
                <w:color w:val="auto"/>
                <w:kern w:val="0"/>
                <w:sz w:val="18"/>
                <w:szCs w:val="18"/>
                <w:u w:val="none"/>
                <w:lang w:eastAsia="zh-CN" w:bidi="ar"/>
              </w:rPr>
              <w:t>3</w:t>
            </w:r>
          </w:p>
        </w:tc>
        <w:tc>
          <w:tcPr>
            <w:tcW w:w="419"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21</w:t>
            </w:r>
          </w:p>
        </w:tc>
        <w:tc>
          <w:tcPr>
            <w:tcW w:w="419"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24</w:t>
            </w:r>
          </w:p>
        </w:tc>
        <w:tc>
          <w:tcPr>
            <w:tcW w:w="417"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14</w:t>
            </w:r>
          </w:p>
        </w:tc>
        <w:tc>
          <w:tcPr>
            <w:tcW w:w="42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20</w:t>
            </w:r>
          </w:p>
        </w:tc>
        <w:tc>
          <w:tcPr>
            <w:tcW w:w="409"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18</w:t>
            </w:r>
          </w:p>
        </w:tc>
        <w:tc>
          <w:tcPr>
            <w:tcW w:w="404"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0</w:t>
            </w:r>
          </w:p>
        </w:tc>
        <w:tc>
          <w:tcPr>
            <w:tcW w:w="904" w:type="dxa"/>
            <w:gridSpan w:val="2"/>
            <w:vAlign w:val="center"/>
          </w:tcPr>
          <w:p>
            <w:pPr>
              <w:spacing w:line="300" w:lineRule="exact"/>
              <w:jc w:val="center"/>
              <w:rPr>
                <w:rFonts w:ascii="宋体"/>
                <w:color w:val="auto"/>
                <w:sz w:val="18"/>
                <w:szCs w:val="18"/>
              </w:rPr>
            </w:pPr>
          </w:p>
        </w:tc>
      </w:tr>
    </w:tbl>
    <w:p>
      <w:pPr>
        <w:spacing w:line="440" w:lineRule="exact"/>
        <w:rPr>
          <w:rFonts w:ascii="宋体"/>
          <w:bCs/>
          <w:color w:val="auto"/>
          <w:sz w:val="18"/>
          <w:szCs w:val="18"/>
        </w:rPr>
      </w:pPr>
      <w:r>
        <w:rPr>
          <w:rFonts w:hint="eastAsia" w:ascii="宋体" w:hAnsi="宋体"/>
          <w:bCs/>
          <w:color w:val="auto"/>
          <w:sz w:val="18"/>
          <w:szCs w:val="18"/>
        </w:rPr>
        <w:t>备注：</w:t>
      </w:r>
      <w:r>
        <w:rPr>
          <w:rFonts w:ascii="宋体" w:hAnsi="宋体"/>
          <w:bCs/>
          <w:color w:val="auto"/>
          <w:sz w:val="18"/>
          <w:szCs w:val="18"/>
        </w:rPr>
        <w:t>1.</w:t>
      </w:r>
      <w:r>
        <w:rPr>
          <w:rFonts w:hint="eastAsia" w:ascii="宋体" w:hAnsi="宋体"/>
          <w:bCs/>
          <w:color w:val="auto"/>
          <w:sz w:val="18"/>
          <w:szCs w:val="18"/>
        </w:rPr>
        <w:t>开设安全系列讲座</w:t>
      </w:r>
      <w:r>
        <w:rPr>
          <w:rFonts w:ascii="宋体" w:hAnsi="宋体"/>
          <w:bCs/>
          <w:color w:val="auto"/>
          <w:sz w:val="18"/>
          <w:szCs w:val="18"/>
        </w:rPr>
        <w:t>4</w:t>
      </w:r>
      <w:r>
        <w:rPr>
          <w:rFonts w:hint="eastAsia" w:ascii="宋体" w:hAnsi="宋体"/>
          <w:bCs/>
          <w:color w:val="auto"/>
          <w:sz w:val="18"/>
          <w:szCs w:val="18"/>
        </w:rPr>
        <w:t>学时；</w:t>
      </w:r>
      <w:r>
        <w:rPr>
          <w:rFonts w:ascii="宋体" w:hAnsi="宋体"/>
          <w:bCs/>
          <w:color w:val="auto"/>
          <w:sz w:val="18"/>
          <w:szCs w:val="18"/>
        </w:rPr>
        <w:t>2.</w:t>
      </w:r>
      <w:r>
        <w:rPr>
          <w:rFonts w:hint="eastAsia" w:ascii="宋体" w:hAnsi="宋体"/>
          <w:bCs/>
          <w:color w:val="auto"/>
          <w:sz w:val="18"/>
          <w:szCs w:val="18"/>
        </w:rPr>
        <w:t>带</w:t>
      </w:r>
      <w:r>
        <w:rPr>
          <w:rFonts w:hint="eastAsia" w:ascii="宋体"/>
          <w:bCs/>
          <w:color w:val="auto"/>
          <w:sz w:val="18"/>
          <w:szCs w:val="18"/>
        </w:rPr>
        <w:t>▲</w:t>
      </w:r>
      <w:r>
        <w:rPr>
          <w:rFonts w:hint="eastAsia" w:ascii="宋体" w:hAnsi="宋体"/>
          <w:bCs/>
          <w:color w:val="auto"/>
          <w:sz w:val="18"/>
          <w:szCs w:val="18"/>
        </w:rPr>
        <w:t>号课程为校企共建课程；</w:t>
      </w:r>
    </w:p>
    <w:p>
      <w:pPr>
        <w:spacing w:line="440" w:lineRule="exact"/>
        <w:ind w:firstLine="540" w:firstLineChars="300"/>
        <w:rPr>
          <w:rFonts w:ascii="宋体" w:hAnsi="宋体"/>
          <w:b/>
          <w:bCs/>
          <w:color w:val="auto"/>
          <w:sz w:val="24"/>
          <w:szCs w:val="32"/>
        </w:rPr>
      </w:pPr>
      <w:r>
        <w:rPr>
          <w:rFonts w:ascii="宋体" w:hAnsi="宋体"/>
          <w:bCs/>
          <w:color w:val="auto"/>
          <w:sz w:val="18"/>
          <w:szCs w:val="18"/>
        </w:rPr>
        <w:t>3.</w:t>
      </w:r>
      <w:r>
        <w:rPr>
          <w:rFonts w:hint="eastAsia" w:ascii="宋体" w:hAnsi="宋体"/>
          <w:bCs/>
          <w:color w:val="auto"/>
          <w:sz w:val="18"/>
          <w:szCs w:val="18"/>
        </w:rPr>
        <w:t>带</w:t>
      </w:r>
      <w:r>
        <w:rPr>
          <w:rFonts w:hint="eastAsia" w:ascii="宋体"/>
          <w:bCs/>
          <w:color w:val="auto"/>
          <w:sz w:val="18"/>
          <w:szCs w:val="18"/>
        </w:rPr>
        <w:t>★</w:t>
      </w:r>
      <w:r>
        <w:rPr>
          <w:rFonts w:hint="eastAsia" w:ascii="宋体" w:hAnsi="宋体"/>
          <w:bCs/>
          <w:color w:val="auto"/>
          <w:sz w:val="18"/>
          <w:szCs w:val="18"/>
        </w:rPr>
        <w:t>号课程为双语课程；</w:t>
      </w:r>
      <w:r>
        <w:rPr>
          <w:rFonts w:ascii="宋体" w:hAnsi="宋体"/>
          <w:bCs/>
          <w:color w:val="auto"/>
          <w:sz w:val="18"/>
          <w:szCs w:val="18"/>
        </w:rPr>
        <w:t>4</w:t>
      </w:r>
      <w:r>
        <w:rPr>
          <w:rFonts w:ascii="宋体" w:hAnsi="宋体"/>
          <w:b/>
          <w:bCs/>
          <w:color w:val="auto"/>
          <w:sz w:val="18"/>
          <w:szCs w:val="18"/>
        </w:rPr>
        <w:t>.*</w:t>
      </w:r>
      <w:r>
        <w:rPr>
          <w:rFonts w:hint="eastAsia" w:ascii="宋体" w:hAnsi="宋体"/>
          <w:bCs/>
          <w:color w:val="auto"/>
          <w:sz w:val="18"/>
          <w:szCs w:val="18"/>
        </w:rPr>
        <w:t>号课程为全外语授课课程</w:t>
      </w:r>
      <w:r>
        <w:rPr>
          <w:rFonts w:hint="eastAsia" w:ascii="宋体" w:hAnsi="宋体"/>
          <w:b/>
          <w:bCs/>
          <w:color w:val="auto"/>
          <w:sz w:val="18"/>
          <w:szCs w:val="18"/>
        </w:rPr>
        <w:t>。</w:t>
      </w:r>
    </w:p>
    <w:p>
      <w:pPr>
        <w:spacing w:line="340" w:lineRule="exact"/>
        <w:jc w:val="center"/>
        <w:rPr>
          <w:rFonts w:ascii="宋体" w:hAnsi="宋体"/>
          <w:b/>
          <w:bCs/>
          <w:color w:val="auto"/>
          <w:sz w:val="24"/>
          <w:szCs w:val="32"/>
        </w:rPr>
      </w:pPr>
    </w:p>
    <w:p>
      <w:pPr>
        <w:spacing w:line="340" w:lineRule="exact"/>
        <w:jc w:val="center"/>
        <w:rPr>
          <w:rFonts w:ascii="宋体" w:hAnsi="宋体"/>
          <w:b/>
          <w:bCs/>
          <w:color w:val="auto"/>
          <w:sz w:val="24"/>
          <w:szCs w:val="32"/>
        </w:rPr>
      </w:pPr>
    </w:p>
    <w:p>
      <w:pPr>
        <w:spacing w:line="340" w:lineRule="exact"/>
        <w:jc w:val="center"/>
        <w:rPr>
          <w:rFonts w:ascii="宋体" w:hAnsi="宋体"/>
          <w:b/>
          <w:bCs/>
          <w:color w:val="auto"/>
          <w:sz w:val="24"/>
          <w:szCs w:val="32"/>
        </w:rPr>
      </w:pPr>
    </w:p>
    <w:p>
      <w:pPr>
        <w:spacing w:line="340" w:lineRule="exact"/>
        <w:jc w:val="center"/>
        <w:rPr>
          <w:rFonts w:ascii="宋体" w:hAnsi="宋体"/>
          <w:b/>
          <w:bCs/>
          <w:color w:val="auto"/>
          <w:sz w:val="24"/>
          <w:szCs w:val="32"/>
        </w:rPr>
      </w:pPr>
    </w:p>
    <w:p>
      <w:pPr>
        <w:spacing w:line="340" w:lineRule="exact"/>
        <w:jc w:val="center"/>
        <w:rPr>
          <w:rFonts w:ascii="宋体" w:hAnsi="宋体"/>
          <w:b/>
          <w:bCs/>
          <w:color w:val="auto"/>
          <w:sz w:val="24"/>
          <w:szCs w:val="32"/>
        </w:rPr>
      </w:pPr>
    </w:p>
    <w:p>
      <w:pPr>
        <w:spacing w:line="340" w:lineRule="exact"/>
        <w:jc w:val="center"/>
        <w:rPr>
          <w:rFonts w:ascii="宋体" w:hAnsi="宋体"/>
          <w:b/>
          <w:bCs/>
          <w:color w:val="auto"/>
          <w:sz w:val="24"/>
          <w:szCs w:val="32"/>
        </w:rPr>
      </w:pPr>
    </w:p>
    <w:p>
      <w:pPr>
        <w:spacing w:line="340" w:lineRule="exact"/>
        <w:jc w:val="center"/>
        <w:rPr>
          <w:rFonts w:ascii="宋体"/>
          <w:b/>
          <w:bCs/>
          <w:color w:val="auto"/>
          <w:sz w:val="24"/>
          <w:szCs w:val="32"/>
        </w:rPr>
      </w:pPr>
      <w:r>
        <w:rPr>
          <w:rFonts w:hint="eastAsia" w:ascii="宋体" w:hAnsi="宋体"/>
          <w:b/>
          <w:bCs/>
          <w:color w:val="auto"/>
          <w:sz w:val="24"/>
          <w:szCs w:val="32"/>
        </w:rPr>
        <w:t>表</w:t>
      </w:r>
      <w:r>
        <w:rPr>
          <w:rFonts w:ascii="宋体" w:hAnsi="宋体"/>
          <w:b/>
          <w:bCs/>
          <w:color w:val="auto"/>
          <w:sz w:val="24"/>
          <w:szCs w:val="32"/>
        </w:rPr>
        <w:t xml:space="preserve">3.2 </w:t>
      </w:r>
      <w:r>
        <w:rPr>
          <w:rFonts w:hint="eastAsia" w:ascii="宋体" w:hAnsi="宋体"/>
          <w:b/>
          <w:bCs/>
          <w:color w:val="auto"/>
          <w:sz w:val="24"/>
          <w:szCs w:val="32"/>
        </w:rPr>
        <w:t>专业实践教学环节计划表</w:t>
      </w:r>
      <w:r>
        <w:rPr>
          <w:rFonts w:ascii="宋体"/>
          <w:b/>
          <w:bCs/>
          <w:color w:val="auto"/>
          <w:sz w:val="24"/>
          <w:szCs w:val="32"/>
        </w:rPr>
        <w:br w:type="textWrapping"/>
      </w:r>
    </w:p>
    <w:tbl>
      <w:tblPr>
        <w:tblStyle w:val="8"/>
        <w:tblW w:w="9356" w:type="dxa"/>
        <w:tblInd w:w="-34" w:type="dxa"/>
        <w:tblLayout w:type="fixed"/>
        <w:tblCellMar>
          <w:top w:w="0" w:type="dxa"/>
          <w:left w:w="108" w:type="dxa"/>
          <w:bottom w:w="0" w:type="dxa"/>
          <w:right w:w="108" w:type="dxa"/>
        </w:tblCellMar>
      </w:tblPr>
      <w:tblGrid>
        <w:gridCol w:w="709"/>
        <w:gridCol w:w="969"/>
        <w:gridCol w:w="2256"/>
        <w:gridCol w:w="683"/>
        <w:gridCol w:w="647"/>
        <w:gridCol w:w="622"/>
        <w:gridCol w:w="658"/>
        <w:gridCol w:w="963"/>
        <w:gridCol w:w="1000"/>
        <w:gridCol w:w="849"/>
      </w:tblGrid>
      <w:tr>
        <w:tblPrEx>
          <w:tblCellMar>
            <w:top w:w="0" w:type="dxa"/>
            <w:left w:w="108" w:type="dxa"/>
            <w:bottom w:w="0" w:type="dxa"/>
            <w:right w:w="108" w:type="dxa"/>
          </w:tblCellMar>
        </w:tblPrEx>
        <w:trPr>
          <w:trHeight w:val="312" w:hRule="atLeast"/>
        </w:trPr>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课程类别</w:t>
            </w:r>
          </w:p>
        </w:tc>
        <w:tc>
          <w:tcPr>
            <w:tcW w:w="969"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课程编号</w:t>
            </w:r>
          </w:p>
        </w:tc>
        <w:tc>
          <w:tcPr>
            <w:tcW w:w="22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实践教学项目</w:t>
            </w:r>
          </w:p>
        </w:tc>
        <w:tc>
          <w:tcPr>
            <w:tcW w:w="68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学分</w:t>
            </w:r>
          </w:p>
        </w:tc>
        <w:tc>
          <w:tcPr>
            <w:tcW w:w="64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学时</w:t>
            </w:r>
          </w:p>
        </w:tc>
        <w:tc>
          <w:tcPr>
            <w:tcW w:w="62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周数</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学期</w:t>
            </w: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起止周</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场所</w:t>
            </w:r>
          </w:p>
        </w:tc>
        <w:tc>
          <w:tcPr>
            <w:tcW w:w="84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备注</w:t>
            </w:r>
          </w:p>
        </w:tc>
      </w:tr>
      <w:tr>
        <w:tblPrEx>
          <w:tblCellMar>
            <w:top w:w="0" w:type="dxa"/>
            <w:left w:w="108" w:type="dxa"/>
            <w:bottom w:w="0" w:type="dxa"/>
            <w:right w:w="108" w:type="dxa"/>
          </w:tblCellMar>
        </w:tblPrEx>
        <w:trPr>
          <w:trHeight w:val="312"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96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color w:val="auto"/>
                <w:kern w:val="0"/>
                <w:sz w:val="18"/>
                <w:szCs w:val="18"/>
              </w:rPr>
            </w:pP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6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6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c>
          <w:tcPr>
            <w:tcW w:w="8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auto"/>
                <w:kern w:val="0"/>
                <w:sz w:val="18"/>
                <w:szCs w:val="18"/>
              </w:rPr>
            </w:pPr>
          </w:p>
        </w:tc>
      </w:tr>
      <w:tr>
        <w:tblPrEx>
          <w:tblCellMar>
            <w:top w:w="0" w:type="dxa"/>
            <w:left w:w="108" w:type="dxa"/>
            <w:bottom w:w="0" w:type="dxa"/>
            <w:right w:w="108" w:type="dxa"/>
          </w:tblCellMar>
        </w:tblPrEx>
        <w:trPr>
          <w:trHeight w:val="480" w:hRule="atLeast"/>
        </w:trPr>
        <w:tc>
          <w:tcPr>
            <w:tcW w:w="709" w:type="dxa"/>
            <w:vMerge w:val="restart"/>
            <w:tcBorders>
              <w:top w:val="nil"/>
              <w:left w:val="single" w:color="auto" w:sz="4" w:space="0"/>
              <w:right w:val="single" w:color="auto" w:sz="4" w:space="0"/>
            </w:tcBorders>
            <w:vAlign w:val="center"/>
          </w:tcPr>
          <w:p>
            <w:pPr>
              <w:widowControl/>
              <w:jc w:val="center"/>
              <w:rPr>
                <w:rFonts w:ascii="宋体" w:cs="宋体"/>
                <w:color w:val="auto"/>
                <w:kern w:val="0"/>
                <w:sz w:val="18"/>
                <w:szCs w:val="18"/>
              </w:rPr>
            </w:pPr>
            <w:r>
              <w:rPr>
                <w:rFonts w:hint="eastAsia" w:ascii="宋体" w:hAnsi="宋体" w:cs="宋体"/>
                <w:color w:val="auto"/>
                <w:kern w:val="0"/>
                <w:sz w:val="18"/>
                <w:szCs w:val="18"/>
              </w:rPr>
              <w:t>独立</w:t>
            </w:r>
          </w:p>
          <w:p>
            <w:pPr>
              <w:widowControl/>
              <w:jc w:val="center"/>
              <w:rPr>
                <w:rFonts w:ascii="宋体" w:cs="宋体"/>
                <w:color w:val="auto"/>
                <w:kern w:val="0"/>
                <w:sz w:val="18"/>
                <w:szCs w:val="18"/>
              </w:rPr>
            </w:pPr>
            <w:r>
              <w:rPr>
                <w:rFonts w:hint="eastAsia" w:ascii="宋体" w:hAnsi="宋体" w:cs="宋体"/>
                <w:color w:val="auto"/>
                <w:kern w:val="0"/>
                <w:sz w:val="18"/>
                <w:szCs w:val="18"/>
              </w:rPr>
              <w:t>设置</w:t>
            </w:r>
          </w:p>
          <w:p>
            <w:pPr>
              <w:widowControl/>
              <w:jc w:val="center"/>
              <w:rPr>
                <w:rFonts w:ascii="宋体" w:cs="宋体"/>
                <w:color w:val="auto"/>
                <w:kern w:val="0"/>
                <w:sz w:val="18"/>
                <w:szCs w:val="18"/>
              </w:rPr>
            </w:pPr>
            <w:r>
              <w:rPr>
                <w:rFonts w:hint="eastAsia" w:ascii="宋体" w:hAnsi="宋体" w:cs="宋体"/>
                <w:color w:val="auto"/>
                <w:kern w:val="0"/>
                <w:sz w:val="18"/>
                <w:szCs w:val="18"/>
              </w:rPr>
              <w:t>实践</w:t>
            </w:r>
          </w:p>
          <w:p>
            <w:pPr>
              <w:widowControl/>
              <w:jc w:val="center"/>
              <w:rPr>
                <w:rFonts w:ascii="宋体" w:cs="宋体"/>
                <w:color w:val="auto"/>
                <w:kern w:val="0"/>
                <w:sz w:val="18"/>
                <w:szCs w:val="18"/>
              </w:rPr>
            </w:pPr>
            <w:r>
              <w:rPr>
                <w:rFonts w:hint="eastAsia" w:ascii="宋体" w:hAnsi="宋体" w:cs="宋体"/>
                <w:color w:val="auto"/>
                <w:kern w:val="0"/>
                <w:sz w:val="18"/>
                <w:szCs w:val="18"/>
              </w:rPr>
              <w:t>教学</w:t>
            </w:r>
          </w:p>
          <w:p>
            <w:pPr>
              <w:widowControl/>
              <w:jc w:val="center"/>
              <w:rPr>
                <w:rFonts w:ascii="宋体" w:cs="宋体"/>
                <w:color w:val="auto"/>
                <w:kern w:val="0"/>
                <w:sz w:val="18"/>
                <w:szCs w:val="18"/>
              </w:rPr>
            </w:pPr>
            <w:r>
              <w:rPr>
                <w:rFonts w:hint="eastAsia" w:ascii="宋体" w:hAnsi="宋体" w:cs="宋体"/>
                <w:color w:val="auto"/>
                <w:kern w:val="0"/>
                <w:sz w:val="18"/>
                <w:szCs w:val="18"/>
              </w:rPr>
              <w:t>环节</w:t>
            </w:r>
          </w:p>
          <w:p>
            <w:pPr>
              <w:jc w:val="center"/>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hint="eastAsia" w:ascii="Times New Roman" w:hAnsi="Times New Roman" w:cs="宋体"/>
                <w:color w:val="auto"/>
                <w:kern w:val="0"/>
                <w:sz w:val="18"/>
                <w:szCs w:val="18"/>
              </w:rPr>
              <w:t>5</w:t>
            </w:r>
            <w:r>
              <w:rPr>
                <w:rFonts w:ascii="Times New Roman" w:hAnsi="Times New Roman" w:cs="宋体"/>
                <w:color w:val="auto"/>
                <w:kern w:val="0"/>
                <w:sz w:val="18"/>
                <w:szCs w:val="18"/>
              </w:rPr>
              <w:t>2110040</w:t>
            </w:r>
          </w:p>
        </w:tc>
        <w:tc>
          <w:tcPr>
            <w:tcW w:w="2256" w:type="dxa"/>
            <w:tcBorders>
              <w:top w:val="nil"/>
              <w:left w:val="nil"/>
              <w:bottom w:val="single" w:color="auto" w:sz="4" w:space="0"/>
              <w:right w:val="single" w:color="auto" w:sz="4" w:space="0"/>
            </w:tcBorders>
            <w:vAlign w:val="center"/>
          </w:tcPr>
          <w:p>
            <w:pPr>
              <w:widowControl/>
              <w:spacing w:line="240" w:lineRule="exact"/>
              <w:rPr>
                <w:rFonts w:ascii="Times New Roman" w:hAnsi="Times New Roman" w:cs="宋体"/>
                <w:color w:val="auto"/>
                <w:kern w:val="0"/>
                <w:sz w:val="18"/>
                <w:szCs w:val="18"/>
              </w:rPr>
            </w:pPr>
            <w:r>
              <w:rPr>
                <w:rFonts w:hint="eastAsia" w:ascii="Times New Roman" w:hAnsi="Times New Roman" w:cs="宋体"/>
                <w:color w:val="auto"/>
                <w:kern w:val="0"/>
                <w:sz w:val="18"/>
                <w:szCs w:val="18"/>
              </w:rPr>
              <w:t>军事技能</w:t>
            </w:r>
          </w:p>
          <w:p>
            <w:pPr>
              <w:widowControl/>
              <w:spacing w:line="240" w:lineRule="exact"/>
              <w:rPr>
                <w:rFonts w:ascii="Times New Roman" w:hAnsi="Times New Roman"/>
                <w:color w:val="auto"/>
                <w:kern w:val="0"/>
                <w:sz w:val="18"/>
                <w:szCs w:val="18"/>
              </w:rPr>
            </w:pPr>
            <w:r>
              <w:rPr>
                <w:rFonts w:ascii="Times New Roman" w:hAnsi="Times New Roman"/>
                <w:color w:val="auto"/>
                <w:sz w:val="18"/>
                <w:szCs w:val="18"/>
              </w:rPr>
              <w:t>Military Training</w:t>
            </w:r>
          </w:p>
        </w:tc>
        <w:tc>
          <w:tcPr>
            <w:tcW w:w="68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2</w:t>
            </w:r>
          </w:p>
        </w:tc>
        <w:tc>
          <w:tcPr>
            <w:tcW w:w="64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w:t>
            </w:r>
          </w:p>
        </w:tc>
        <w:tc>
          <w:tcPr>
            <w:tcW w:w="6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2</w:t>
            </w:r>
          </w:p>
        </w:tc>
        <w:tc>
          <w:tcPr>
            <w:tcW w:w="65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1</w:t>
            </w:r>
          </w:p>
        </w:tc>
        <w:tc>
          <w:tcPr>
            <w:tcW w:w="96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w:t>
            </w:r>
          </w:p>
        </w:tc>
        <w:tc>
          <w:tcPr>
            <w:tcW w:w="100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hint="eastAsia" w:ascii="Times New Roman" w:hAnsi="Times New Roman" w:cs="宋体"/>
                <w:color w:val="auto"/>
                <w:kern w:val="0"/>
                <w:sz w:val="18"/>
                <w:szCs w:val="18"/>
              </w:rPr>
              <w:t>校内</w:t>
            </w:r>
          </w:p>
        </w:tc>
        <w:tc>
          <w:tcPr>
            <w:tcW w:w="849" w:type="dxa"/>
            <w:tcBorders>
              <w:top w:val="nil"/>
              <w:left w:val="single" w:color="auto" w:sz="4" w:space="0"/>
              <w:bottom w:val="single" w:color="auto" w:sz="4" w:space="0"/>
              <w:right w:val="single" w:color="auto" w:sz="4" w:space="0"/>
            </w:tcBorders>
            <w:vAlign w:val="center"/>
          </w:tcPr>
          <w:p>
            <w:pPr>
              <w:widowControl/>
              <w:rPr>
                <w:rFonts w:ascii="Times New Roman" w:hAnsi="Times New Roman" w:cs="宋体"/>
                <w:color w:val="auto"/>
                <w:kern w:val="0"/>
                <w:sz w:val="18"/>
                <w:szCs w:val="18"/>
              </w:rPr>
            </w:pPr>
            <w:r>
              <w:rPr>
                <w:rFonts w:hint="eastAsia" w:ascii="Times New Roman" w:hAnsi="Times New Roman" w:cs="宋体"/>
                <w:color w:val="auto"/>
                <w:kern w:val="0"/>
                <w:sz w:val="18"/>
                <w:szCs w:val="18"/>
              </w:rPr>
              <w:t>　</w:t>
            </w: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olor w:val="auto"/>
                <w:kern w:val="0"/>
                <w:sz w:val="18"/>
                <w:szCs w:val="18"/>
              </w:rPr>
              <w:t>32110080</w:t>
            </w:r>
          </w:p>
        </w:tc>
        <w:tc>
          <w:tcPr>
            <w:tcW w:w="2256" w:type="dxa"/>
            <w:tcBorders>
              <w:top w:val="single" w:color="auto" w:sz="4" w:space="0"/>
              <w:left w:val="nil"/>
              <w:bottom w:val="single" w:color="auto" w:sz="4" w:space="0"/>
              <w:right w:val="single" w:color="auto" w:sz="4" w:space="0"/>
            </w:tcBorders>
            <w:vAlign w:val="center"/>
          </w:tcPr>
          <w:p>
            <w:pPr>
              <w:widowControl/>
              <w:spacing w:line="240" w:lineRule="exact"/>
              <w:rPr>
                <w:rFonts w:ascii="Times New Roman" w:hAnsi="Times New Roman" w:cs="宋体"/>
                <w:color w:val="auto"/>
                <w:kern w:val="0"/>
                <w:sz w:val="18"/>
                <w:szCs w:val="18"/>
              </w:rPr>
            </w:pPr>
            <w:r>
              <w:rPr>
                <w:rFonts w:hint="eastAsia" w:ascii="Times New Roman" w:hAnsi="Times New Roman" w:cs="宋体"/>
                <w:color w:val="auto"/>
                <w:kern w:val="0"/>
                <w:sz w:val="18"/>
                <w:szCs w:val="18"/>
              </w:rPr>
              <w:t>思想政治理论课实践</w:t>
            </w:r>
          </w:p>
          <w:p>
            <w:pPr>
              <w:widowControl/>
              <w:spacing w:line="240" w:lineRule="exact"/>
              <w:rPr>
                <w:rFonts w:ascii="Times New Roman" w:hAnsi="Times New Roman" w:cs="宋体"/>
                <w:color w:val="auto"/>
                <w:kern w:val="0"/>
                <w:sz w:val="18"/>
                <w:szCs w:val="18"/>
              </w:rPr>
            </w:pPr>
            <w:r>
              <w:rPr>
                <w:rFonts w:ascii="Times New Roman" w:hAnsi="Times New Roman"/>
                <w:color w:val="auto"/>
                <w:sz w:val="18"/>
                <w:szCs w:val="18"/>
              </w:rPr>
              <w:t>Practical Course for Ideological and Political Theory Course</w:t>
            </w:r>
          </w:p>
        </w:tc>
        <w:tc>
          <w:tcPr>
            <w:tcW w:w="683" w:type="dxa"/>
            <w:tcBorders>
              <w:top w:val="nil"/>
              <w:left w:val="single" w:color="auto" w:sz="4" w:space="0"/>
              <w:bottom w:val="single" w:color="auto" w:sz="4" w:space="0"/>
              <w:right w:val="single" w:color="auto" w:sz="4" w:space="0"/>
            </w:tcBorders>
            <w:vAlign w:val="center"/>
          </w:tcPr>
          <w:p>
            <w:pPr>
              <w:jc w:val="center"/>
              <w:rPr>
                <w:rFonts w:ascii="Times New Roman" w:hAnsi="Times New Roman"/>
                <w:color w:val="auto"/>
                <w:sz w:val="18"/>
                <w:szCs w:val="18"/>
              </w:rPr>
            </w:pPr>
            <w:r>
              <w:rPr>
                <w:rFonts w:ascii="Times New Roman" w:hAnsi="Times New Roman"/>
                <w:color w:val="auto"/>
                <w:sz w:val="18"/>
                <w:szCs w:val="18"/>
              </w:rPr>
              <w:t>2</w:t>
            </w:r>
          </w:p>
        </w:tc>
        <w:tc>
          <w:tcPr>
            <w:tcW w:w="647" w:type="dxa"/>
            <w:tcBorders>
              <w:top w:val="nil"/>
              <w:left w:val="single" w:color="auto" w:sz="4" w:space="0"/>
              <w:bottom w:val="single" w:color="auto" w:sz="4" w:space="0"/>
              <w:right w:val="single" w:color="auto" w:sz="4" w:space="0"/>
            </w:tcBorders>
            <w:vAlign w:val="center"/>
          </w:tcPr>
          <w:p>
            <w:pPr>
              <w:jc w:val="center"/>
              <w:rPr>
                <w:rFonts w:ascii="Times New Roman" w:hAnsi="Times New Roman"/>
                <w:color w:val="auto"/>
                <w:sz w:val="18"/>
                <w:szCs w:val="18"/>
              </w:rPr>
            </w:pPr>
            <w:r>
              <w:rPr>
                <w:rFonts w:ascii="Times New Roman" w:hAnsi="Times New Roman"/>
                <w:color w:val="auto"/>
                <w:sz w:val="18"/>
                <w:szCs w:val="18"/>
              </w:rPr>
              <w:t>/</w:t>
            </w:r>
          </w:p>
        </w:tc>
        <w:tc>
          <w:tcPr>
            <w:tcW w:w="622" w:type="dxa"/>
            <w:tcBorders>
              <w:top w:val="nil"/>
              <w:left w:val="single" w:color="auto" w:sz="4" w:space="0"/>
              <w:bottom w:val="single" w:color="auto" w:sz="4" w:space="0"/>
              <w:right w:val="single" w:color="auto" w:sz="4" w:space="0"/>
            </w:tcBorders>
            <w:vAlign w:val="center"/>
          </w:tcPr>
          <w:p>
            <w:pPr>
              <w:jc w:val="center"/>
              <w:rPr>
                <w:rFonts w:ascii="Times New Roman" w:hAnsi="Times New Roman"/>
                <w:color w:val="auto"/>
                <w:sz w:val="18"/>
                <w:szCs w:val="18"/>
              </w:rPr>
            </w:pPr>
            <w:r>
              <w:rPr>
                <w:rFonts w:ascii="Times New Roman" w:hAnsi="Times New Roman"/>
                <w:color w:val="auto"/>
                <w:sz w:val="18"/>
                <w:szCs w:val="18"/>
              </w:rPr>
              <w:t>2</w:t>
            </w:r>
          </w:p>
        </w:tc>
        <w:tc>
          <w:tcPr>
            <w:tcW w:w="658" w:type="dxa"/>
            <w:tcBorders>
              <w:top w:val="nil"/>
              <w:left w:val="single" w:color="auto" w:sz="4" w:space="0"/>
              <w:bottom w:val="single" w:color="auto" w:sz="4" w:space="0"/>
              <w:right w:val="single" w:color="auto" w:sz="4" w:space="0"/>
            </w:tcBorders>
            <w:vAlign w:val="center"/>
          </w:tcPr>
          <w:p>
            <w:pPr>
              <w:jc w:val="center"/>
              <w:rPr>
                <w:rFonts w:ascii="Times New Roman" w:hAnsi="Times New Roman"/>
                <w:color w:val="auto"/>
                <w:sz w:val="18"/>
                <w:szCs w:val="18"/>
              </w:rPr>
            </w:pPr>
            <w:r>
              <w:rPr>
                <w:rFonts w:hint="eastAsia" w:ascii="Times New Roman" w:hAnsi="Times New Roman"/>
                <w:color w:val="auto"/>
                <w:sz w:val="18"/>
                <w:szCs w:val="18"/>
              </w:rPr>
              <w:t>分散</w:t>
            </w:r>
          </w:p>
        </w:tc>
        <w:tc>
          <w:tcPr>
            <w:tcW w:w="963" w:type="dxa"/>
            <w:tcBorders>
              <w:top w:val="nil"/>
              <w:left w:val="single" w:color="auto" w:sz="4" w:space="0"/>
              <w:bottom w:val="single" w:color="auto" w:sz="4" w:space="0"/>
              <w:right w:val="single" w:color="auto" w:sz="4" w:space="0"/>
            </w:tcBorders>
            <w:vAlign w:val="center"/>
          </w:tcPr>
          <w:p>
            <w:pPr>
              <w:jc w:val="center"/>
              <w:rPr>
                <w:rFonts w:ascii="Times New Roman" w:hAnsi="Times New Roman"/>
                <w:color w:val="auto"/>
                <w:sz w:val="18"/>
                <w:szCs w:val="18"/>
              </w:rPr>
            </w:pPr>
            <w:r>
              <w:rPr>
                <w:rFonts w:ascii="Times New Roman" w:hAnsi="Times New Roman"/>
                <w:color w:val="auto"/>
                <w:sz w:val="18"/>
                <w:szCs w:val="18"/>
              </w:rPr>
              <w:t>--</w:t>
            </w:r>
          </w:p>
        </w:tc>
        <w:tc>
          <w:tcPr>
            <w:tcW w:w="1000" w:type="dxa"/>
            <w:tcBorders>
              <w:top w:val="nil"/>
              <w:left w:val="single" w:color="auto" w:sz="4" w:space="0"/>
              <w:bottom w:val="single" w:color="auto" w:sz="4" w:space="0"/>
              <w:right w:val="single" w:color="auto" w:sz="4" w:space="0"/>
            </w:tcBorders>
            <w:vAlign w:val="center"/>
          </w:tcPr>
          <w:p>
            <w:pPr>
              <w:jc w:val="center"/>
              <w:rPr>
                <w:rFonts w:ascii="Times New Roman" w:hAnsi="Times New Roman"/>
                <w:color w:val="auto"/>
                <w:sz w:val="18"/>
                <w:szCs w:val="18"/>
              </w:rPr>
            </w:pPr>
            <w:r>
              <w:rPr>
                <w:rFonts w:hint="eastAsia" w:ascii="Times New Roman" w:hAnsi="Times New Roman"/>
                <w:color w:val="auto"/>
                <w:sz w:val="18"/>
                <w:szCs w:val="18"/>
              </w:rPr>
              <w:t>校内外</w:t>
            </w:r>
          </w:p>
        </w:tc>
        <w:tc>
          <w:tcPr>
            <w:tcW w:w="849" w:type="dxa"/>
            <w:tcBorders>
              <w:top w:val="nil"/>
              <w:left w:val="single" w:color="auto" w:sz="4" w:space="0"/>
              <w:bottom w:val="single" w:color="auto" w:sz="4" w:space="0"/>
              <w:right w:val="single" w:color="auto" w:sz="4" w:space="0"/>
            </w:tcBorders>
            <w:vAlign w:val="center"/>
          </w:tcPr>
          <w:p>
            <w:pPr>
              <w:widowControl/>
              <w:rPr>
                <w:rFonts w:ascii="Times New Roman" w:hAnsi="Times New Roman" w:cs="宋体"/>
                <w:color w:val="auto"/>
                <w:kern w:val="0"/>
                <w:sz w:val="18"/>
                <w:szCs w:val="18"/>
              </w:rPr>
            </w:pPr>
            <w:r>
              <w:rPr>
                <w:rFonts w:hint="eastAsia" w:ascii="Times New Roman" w:hAnsi="Times New Roman" w:cs="宋体"/>
                <w:color w:val="auto"/>
                <w:kern w:val="0"/>
                <w:sz w:val="18"/>
                <w:szCs w:val="18"/>
              </w:rPr>
              <w:t>　</w:t>
            </w: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10160390</w:t>
            </w:r>
          </w:p>
        </w:tc>
        <w:tc>
          <w:tcPr>
            <w:tcW w:w="2256" w:type="dxa"/>
            <w:tcBorders>
              <w:top w:val="nil"/>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写生实习</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Sketching practice</w:t>
            </w:r>
          </w:p>
        </w:tc>
        <w:tc>
          <w:tcPr>
            <w:tcW w:w="683"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47" w:type="dxa"/>
            <w:tcBorders>
              <w:top w:val="nil"/>
              <w:left w:val="single" w:color="auto" w:sz="4" w:space="0"/>
              <w:bottom w:val="single" w:color="auto" w:sz="4" w:space="0"/>
              <w:right w:val="single" w:color="auto" w:sz="4" w:space="0"/>
            </w:tcBorders>
            <w:vAlign w:val="center"/>
          </w:tcPr>
          <w:p>
            <w:pPr>
              <w:widowControl/>
              <w:spacing w:line="280" w:lineRule="exact"/>
              <w:ind w:firstLine="180" w:firstLineChars="100"/>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58"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963"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7-8</w:t>
            </w:r>
          </w:p>
        </w:tc>
        <w:tc>
          <w:tcPr>
            <w:tcW w:w="1000"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校外</w:t>
            </w:r>
          </w:p>
        </w:tc>
        <w:tc>
          <w:tcPr>
            <w:tcW w:w="849" w:type="dxa"/>
            <w:tcBorders>
              <w:top w:val="nil"/>
              <w:left w:val="nil"/>
              <w:bottom w:val="single" w:color="auto" w:sz="4" w:space="0"/>
              <w:right w:val="single" w:color="auto" w:sz="4" w:space="0"/>
            </w:tcBorders>
            <w:vAlign w:val="center"/>
          </w:tcPr>
          <w:p>
            <w:pPr>
              <w:widowControl/>
              <w:rPr>
                <w:rFonts w:ascii="Times New Roman" w:hAnsi="Times New Roman" w:cs="宋体"/>
                <w:color w:val="auto"/>
                <w:kern w:val="0"/>
                <w:sz w:val="18"/>
                <w:szCs w:val="18"/>
              </w:rPr>
            </w:pP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rPr>
              <w:t>58100081</w:t>
            </w:r>
          </w:p>
        </w:tc>
        <w:tc>
          <w:tcPr>
            <w:tcW w:w="2256" w:type="dxa"/>
            <w:tcBorders>
              <w:top w:val="nil"/>
              <w:left w:val="single" w:color="auto" w:sz="4" w:space="0"/>
              <w:bottom w:val="single" w:color="auto" w:sz="4" w:space="0"/>
              <w:right w:val="single" w:color="auto" w:sz="4" w:space="0"/>
            </w:tcBorders>
            <w:vAlign w:val="center"/>
          </w:tcPr>
          <w:p>
            <w:pPr>
              <w:widowControl/>
              <w:spacing w:line="280" w:lineRule="exact"/>
              <w:jc w:val="left"/>
              <w:rPr>
                <w:rFonts w:hint="eastAsia"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Hans"/>
              </w:rPr>
              <w:t>劳动教育</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rPr>
              <w:t>Labour</w:t>
            </w:r>
            <w:r>
              <w:rPr>
                <w:rFonts w:hint="default" w:ascii="Times New Roman" w:hAnsi="Times New Roman" w:cs="Times New Roman"/>
                <w:color w:val="auto"/>
                <w:kern w:val="0"/>
                <w:sz w:val="18"/>
                <w:szCs w:val="18"/>
                <w:highlight w:val="none"/>
              </w:rPr>
              <w:t xml:space="preserve"> </w:t>
            </w:r>
            <w:r>
              <w:rPr>
                <w:rFonts w:hint="eastAsia" w:ascii="Times New Roman" w:hAnsi="Times New Roman" w:cs="Times New Roman"/>
                <w:color w:val="auto"/>
                <w:kern w:val="0"/>
                <w:sz w:val="18"/>
                <w:szCs w:val="18"/>
                <w:highlight w:val="none"/>
              </w:rPr>
              <w:t>Education</w:t>
            </w:r>
          </w:p>
        </w:tc>
        <w:tc>
          <w:tcPr>
            <w:tcW w:w="683"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963"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学校统排</w:t>
            </w:r>
          </w:p>
        </w:tc>
        <w:tc>
          <w:tcPr>
            <w:tcW w:w="1000"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p>
        </w:tc>
        <w:tc>
          <w:tcPr>
            <w:tcW w:w="849" w:type="dxa"/>
            <w:tcBorders>
              <w:top w:val="nil"/>
              <w:left w:val="nil"/>
              <w:bottom w:val="single" w:color="auto" w:sz="4" w:space="0"/>
              <w:right w:val="single" w:color="auto" w:sz="4" w:space="0"/>
            </w:tcBorders>
            <w:vAlign w:val="center"/>
          </w:tcPr>
          <w:p>
            <w:pPr>
              <w:widowControl/>
              <w:rPr>
                <w:rFonts w:ascii="Times New Roman" w:hAnsi="Times New Roman" w:cs="宋体"/>
                <w:color w:val="auto"/>
                <w:kern w:val="0"/>
                <w:sz w:val="18"/>
                <w:szCs w:val="18"/>
              </w:rPr>
            </w:pP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10160370</w:t>
            </w:r>
          </w:p>
        </w:tc>
        <w:tc>
          <w:tcPr>
            <w:tcW w:w="2256" w:type="dxa"/>
            <w:tcBorders>
              <w:top w:val="single" w:color="auto" w:sz="4" w:space="0"/>
              <w:left w:val="nil"/>
              <w:bottom w:val="single" w:color="auto" w:sz="4" w:space="0"/>
              <w:right w:val="single" w:color="auto" w:sz="4" w:space="0"/>
            </w:tcBorders>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平面图像处理</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Graphic Image  Processing</w:t>
            </w:r>
          </w:p>
        </w:tc>
        <w:tc>
          <w:tcPr>
            <w:tcW w:w="683"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nil"/>
              <w:bottom w:val="single" w:color="auto" w:sz="4" w:space="0"/>
              <w:right w:val="single" w:color="auto" w:sz="4" w:space="0"/>
            </w:tcBorders>
            <w:shd w:val="clear" w:color="000000" w:fill="FFFFFF"/>
            <w:vAlign w:val="center"/>
          </w:tcPr>
          <w:p>
            <w:pPr>
              <w:widowControl/>
              <w:spacing w:line="280" w:lineRule="exact"/>
              <w:ind w:firstLine="180" w:firstLineChars="100"/>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96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20</w:t>
            </w:r>
          </w:p>
        </w:tc>
        <w:tc>
          <w:tcPr>
            <w:tcW w:w="1000"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外</w:t>
            </w:r>
          </w:p>
        </w:tc>
        <w:tc>
          <w:tcPr>
            <w:tcW w:w="849" w:type="dxa"/>
            <w:vMerge w:val="restart"/>
            <w:tcBorders>
              <w:top w:val="nil"/>
              <w:left w:val="nil"/>
              <w:right w:val="single" w:color="auto" w:sz="4" w:space="0"/>
            </w:tcBorders>
            <w:vAlign w:val="center"/>
          </w:tcPr>
          <w:p>
            <w:pPr>
              <w:widowControl/>
              <w:spacing w:line="280" w:lineRule="exact"/>
              <w:jc w:val="center"/>
              <w:rPr>
                <w:rFonts w:ascii="Times New Roman" w:hAnsi="Times New Roman" w:cs="宋体"/>
                <w:color w:val="auto"/>
                <w:kern w:val="0"/>
                <w:sz w:val="18"/>
                <w:szCs w:val="18"/>
              </w:rPr>
            </w:pPr>
            <w:r>
              <w:rPr>
                <w:rFonts w:ascii="Times New Roman" w:hAnsi="Times New Roman" w:cs="Times New Roman"/>
                <w:color w:val="auto"/>
                <w:kern w:val="0"/>
                <w:sz w:val="18"/>
                <w:szCs w:val="18"/>
                <w:highlight w:val="none"/>
              </w:rPr>
              <w:t>二选一</w:t>
            </w: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10161060</w:t>
            </w:r>
          </w:p>
        </w:tc>
        <w:tc>
          <w:tcPr>
            <w:tcW w:w="2256" w:type="dxa"/>
            <w:tcBorders>
              <w:top w:val="nil"/>
              <w:left w:val="nil"/>
              <w:bottom w:val="single" w:color="auto" w:sz="4" w:space="0"/>
              <w:right w:val="single" w:color="auto" w:sz="4" w:space="0"/>
            </w:tcBorders>
            <w:shd w:val="clear" w:color="000000" w:fill="FFFFFF"/>
            <w:vAlign w:val="center"/>
          </w:tcPr>
          <w:p>
            <w:pPr>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数字版面设计</w:t>
            </w:r>
          </w:p>
          <w:p>
            <w:pPr>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Digital Layout Design</w:t>
            </w:r>
          </w:p>
        </w:tc>
        <w:tc>
          <w:tcPr>
            <w:tcW w:w="683"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nil"/>
              <w:bottom w:val="single" w:color="auto" w:sz="4" w:space="0"/>
              <w:right w:val="single" w:color="auto" w:sz="4" w:space="0"/>
            </w:tcBorders>
            <w:shd w:val="clear" w:color="000000" w:fill="FFFFFF"/>
            <w:vAlign w:val="center"/>
          </w:tcPr>
          <w:p>
            <w:pPr>
              <w:spacing w:line="280" w:lineRule="exact"/>
              <w:ind w:firstLine="180" w:firstLineChars="100"/>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963"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20</w:t>
            </w:r>
          </w:p>
        </w:tc>
        <w:tc>
          <w:tcPr>
            <w:tcW w:w="1000"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外</w:t>
            </w:r>
          </w:p>
        </w:tc>
        <w:tc>
          <w:tcPr>
            <w:tcW w:w="849" w:type="dxa"/>
            <w:vMerge w:val="continue"/>
            <w:tcBorders>
              <w:left w:val="nil"/>
              <w:bottom w:val="single" w:color="auto" w:sz="4" w:space="0"/>
              <w:right w:val="single" w:color="auto" w:sz="4" w:space="0"/>
            </w:tcBorders>
            <w:vAlign w:val="center"/>
          </w:tcPr>
          <w:p>
            <w:pPr>
              <w:widowControl/>
              <w:rPr>
                <w:rFonts w:ascii="Times New Roman" w:hAnsi="Times New Roman" w:cs="宋体"/>
                <w:color w:val="auto"/>
                <w:kern w:val="0"/>
                <w:sz w:val="18"/>
                <w:szCs w:val="18"/>
              </w:rPr>
            </w:pP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10160360</w:t>
            </w:r>
          </w:p>
        </w:tc>
        <w:tc>
          <w:tcPr>
            <w:tcW w:w="2256"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多媒体设计</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Multimedia Design</w:t>
            </w:r>
          </w:p>
        </w:tc>
        <w:tc>
          <w:tcPr>
            <w:tcW w:w="683"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nil"/>
              <w:bottom w:val="single" w:color="auto" w:sz="4" w:space="0"/>
              <w:right w:val="single" w:color="auto" w:sz="4" w:space="0"/>
            </w:tcBorders>
            <w:shd w:val="clear" w:color="000000" w:fill="FFFFFF"/>
            <w:vAlign w:val="center"/>
          </w:tcPr>
          <w:p>
            <w:pPr>
              <w:widowControl/>
              <w:spacing w:line="280" w:lineRule="exact"/>
              <w:ind w:firstLine="180" w:firstLineChars="100"/>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4</w:t>
            </w:r>
          </w:p>
        </w:tc>
        <w:tc>
          <w:tcPr>
            <w:tcW w:w="963"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17</w:t>
            </w:r>
          </w:p>
        </w:tc>
        <w:tc>
          <w:tcPr>
            <w:tcW w:w="1000"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外</w:t>
            </w:r>
          </w:p>
        </w:tc>
        <w:tc>
          <w:tcPr>
            <w:tcW w:w="849" w:type="dxa"/>
            <w:vMerge w:val="restart"/>
            <w:tcBorders>
              <w:top w:val="nil"/>
              <w:left w:val="nil"/>
              <w:right w:val="single" w:color="auto" w:sz="4" w:space="0"/>
            </w:tcBorders>
            <w:vAlign w:val="center"/>
          </w:tcPr>
          <w:p>
            <w:pPr>
              <w:widowControl/>
              <w:rPr>
                <w:rFonts w:hint="eastAsia" w:ascii="Times New Roman" w:hAnsi="Times New Roman" w:cs="宋体"/>
                <w:color w:val="auto"/>
                <w:kern w:val="0"/>
                <w:sz w:val="18"/>
                <w:szCs w:val="18"/>
              </w:rPr>
            </w:pPr>
            <w:r>
              <w:rPr>
                <w:rFonts w:hint="eastAsia" w:ascii="Times New Roman" w:hAnsi="Times New Roman" w:cs="宋体"/>
                <w:color w:val="auto"/>
                <w:kern w:val="0"/>
                <w:sz w:val="18"/>
                <w:szCs w:val="18"/>
              </w:rPr>
              <w:t>　</w:t>
            </w:r>
          </w:p>
          <w:p>
            <w:pPr>
              <w:widowControl/>
              <w:rPr>
                <w:rFonts w:ascii="Times New Roman" w:hAnsi="Times New Roman" w:cs="宋体"/>
                <w:color w:val="auto"/>
                <w:kern w:val="0"/>
                <w:sz w:val="18"/>
                <w:szCs w:val="18"/>
              </w:rPr>
            </w:pPr>
            <w:r>
              <w:rPr>
                <w:rFonts w:ascii="Times New Roman" w:hAnsi="Times New Roman" w:cs="Times New Roman"/>
                <w:color w:val="auto"/>
                <w:kern w:val="0"/>
                <w:sz w:val="18"/>
                <w:szCs w:val="18"/>
                <w:highlight w:val="none"/>
              </w:rPr>
              <w:t>二选一</w:t>
            </w: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10161070</w:t>
            </w:r>
          </w:p>
        </w:tc>
        <w:tc>
          <w:tcPr>
            <w:tcW w:w="2256" w:type="dxa"/>
            <w:tcBorders>
              <w:top w:val="nil"/>
              <w:left w:val="nil"/>
              <w:bottom w:val="single" w:color="auto" w:sz="4" w:space="0"/>
              <w:right w:val="single" w:color="auto" w:sz="4" w:space="0"/>
            </w:tcBorders>
            <w:vAlign w:val="center"/>
          </w:tcPr>
          <w:p>
            <w:pPr>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沙盘模型设计</w:t>
            </w:r>
          </w:p>
          <w:p>
            <w:pPr>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Sand Table Model Design</w:t>
            </w:r>
          </w:p>
        </w:tc>
        <w:tc>
          <w:tcPr>
            <w:tcW w:w="683"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nil"/>
              <w:bottom w:val="single" w:color="auto" w:sz="4" w:space="0"/>
              <w:right w:val="single" w:color="auto" w:sz="4" w:space="0"/>
            </w:tcBorders>
            <w:vAlign w:val="center"/>
          </w:tcPr>
          <w:p>
            <w:pPr>
              <w:spacing w:line="280" w:lineRule="exact"/>
              <w:ind w:firstLine="180" w:firstLineChars="100"/>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4</w:t>
            </w:r>
          </w:p>
        </w:tc>
        <w:tc>
          <w:tcPr>
            <w:tcW w:w="963"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17</w:t>
            </w:r>
          </w:p>
        </w:tc>
        <w:tc>
          <w:tcPr>
            <w:tcW w:w="1000" w:type="dxa"/>
            <w:tcBorders>
              <w:top w:val="nil"/>
              <w:left w:val="nil"/>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外</w:t>
            </w:r>
          </w:p>
        </w:tc>
        <w:tc>
          <w:tcPr>
            <w:tcW w:w="849" w:type="dxa"/>
            <w:vMerge w:val="continue"/>
            <w:tcBorders>
              <w:left w:val="nil"/>
              <w:bottom w:val="single" w:color="auto" w:sz="4" w:space="0"/>
              <w:right w:val="single" w:color="auto" w:sz="4" w:space="0"/>
            </w:tcBorders>
            <w:vAlign w:val="center"/>
          </w:tcPr>
          <w:p>
            <w:pPr>
              <w:widowControl/>
              <w:rPr>
                <w:rFonts w:ascii="Times New Roman" w:hAnsi="Times New Roman" w:cs="宋体"/>
                <w:color w:val="auto"/>
                <w:kern w:val="0"/>
                <w:sz w:val="18"/>
                <w:szCs w:val="18"/>
              </w:rPr>
            </w:pPr>
          </w:p>
        </w:tc>
      </w:tr>
      <w:tr>
        <w:tblPrEx>
          <w:tblCellMar>
            <w:top w:w="0" w:type="dxa"/>
            <w:left w:w="108" w:type="dxa"/>
            <w:bottom w:w="0" w:type="dxa"/>
            <w:right w:w="108" w:type="dxa"/>
          </w:tblCellMar>
        </w:tblPrEx>
        <w:trPr>
          <w:trHeight w:val="36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10160110</w:t>
            </w:r>
          </w:p>
        </w:tc>
        <w:tc>
          <w:tcPr>
            <w:tcW w:w="2256" w:type="dxa"/>
            <w:tcBorders>
              <w:top w:val="nil"/>
              <w:left w:val="nil"/>
              <w:bottom w:val="single" w:color="auto" w:sz="4" w:space="0"/>
              <w:right w:val="single" w:color="auto" w:sz="4" w:space="0"/>
            </w:tcBorders>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学年论文</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Academic Papers</w:t>
            </w:r>
          </w:p>
        </w:tc>
        <w:tc>
          <w:tcPr>
            <w:tcW w:w="683"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5</w:t>
            </w:r>
          </w:p>
        </w:tc>
        <w:tc>
          <w:tcPr>
            <w:tcW w:w="963"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1000"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p>
        </w:tc>
        <w:tc>
          <w:tcPr>
            <w:tcW w:w="849" w:type="dxa"/>
            <w:tcBorders>
              <w:top w:val="nil"/>
              <w:left w:val="nil"/>
              <w:bottom w:val="single" w:color="auto" w:sz="4" w:space="0"/>
              <w:right w:val="single" w:color="auto" w:sz="4" w:space="0"/>
            </w:tcBorders>
            <w:vAlign w:val="center"/>
          </w:tcPr>
          <w:p>
            <w:pPr>
              <w:widowControl/>
              <w:rPr>
                <w:rFonts w:hint="eastAsia" w:ascii="Times New Roman" w:hAnsi="Times New Roman" w:eastAsia="宋体" w:cs="宋体"/>
                <w:color w:val="auto"/>
                <w:kern w:val="0"/>
                <w:sz w:val="18"/>
                <w:szCs w:val="18"/>
                <w:lang w:val="en-US" w:eastAsia="zh-Hans"/>
              </w:rPr>
            </w:pPr>
            <w:r>
              <w:rPr>
                <w:rFonts w:hint="eastAsia" w:ascii="Times New Roman" w:hAnsi="Times New Roman" w:cs="宋体"/>
                <w:color w:val="auto"/>
                <w:kern w:val="0"/>
                <w:sz w:val="18"/>
                <w:szCs w:val="18"/>
                <w:lang w:val="en-US" w:eastAsia="zh-Hans"/>
              </w:rPr>
              <w:t>分散</w:t>
            </w:r>
          </w:p>
        </w:tc>
      </w:tr>
      <w:tr>
        <w:tblPrEx>
          <w:tblCellMar>
            <w:top w:w="0" w:type="dxa"/>
            <w:left w:w="108" w:type="dxa"/>
            <w:bottom w:w="0" w:type="dxa"/>
            <w:right w:w="108" w:type="dxa"/>
          </w:tblCellMar>
        </w:tblPrEx>
        <w:trPr>
          <w:trHeight w:val="36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10160410</w:t>
            </w:r>
          </w:p>
        </w:tc>
        <w:tc>
          <w:tcPr>
            <w:tcW w:w="2256" w:type="dxa"/>
            <w:tcBorders>
              <w:top w:val="nil"/>
              <w:left w:val="nil"/>
              <w:bottom w:val="single" w:color="auto" w:sz="4" w:space="0"/>
              <w:right w:val="single" w:color="auto" w:sz="4" w:space="0"/>
            </w:tcBorders>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艺术考察</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Art Study</w:t>
            </w:r>
          </w:p>
        </w:tc>
        <w:tc>
          <w:tcPr>
            <w:tcW w:w="68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47"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58"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5</w:t>
            </w:r>
          </w:p>
        </w:tc>
        <w:tc>
          <w:tcPr>
            <w:tcW w:w="96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6-7</w:t>
            </w:r>
          </w:p>
        </w:tc>
        <w:tc>
          <w:tcPr>
            <w:tcW w:w="1000"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校外</w:t>
            </w:r>
          </w:p>
        </w:tc>
        <w:tc>
          <w:tcPr>
            <w:tcW w:w="849"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s="宋体"/>
                <w:color w:val="auto"/>
                <w:kern w:val="0"/>
                <w:sz w:val="18"/>
                <w:szCs w:val="18"/>
              </w:rPr>
            </w:pPr>
            <w:r>
              <w:rPr>
                <w:rFonts w:hint="eastAsia" w:ascii="Times New Roman" w:hAnsi="Times New Roman" w:cs="宋体"/>
                <w:color w:val="auto"/>
                <w:kern w:val="0"/>
                <w:sz w:val="18"/>
                <w:szCs w:val="18"/>
              </w:rPr>
              <w:t>　</w:t>
            </w:r>
          </w:p>
        </w:tc>
      </w:tr>
      <w:tr>
        <w:tblPrEx>
          <w:tblCellMar>
            <w:top w:w="0" w:type="dxa"/>
            <w:left w:w="108" w:type="dxa"/>
            <w:bottom w:w="0" w:type="dxa"/>
            <w:right w:w="108" w:type="dxa"/>
          </w:tblCellMar>
        </w:tblPrEx>
        <w:trPr>
          <w:trHeight w:val="36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10161170</w:t>
            </w:r>
          </w:p>
        </w:tc>
        <w:tc>
          <w:tcPr>
            <w:tcW w:w="2256" w:type="dxa"/>
            <w:tcBorders>
              <w:top w:val="nil"/>
              <w:left w:val="nil"/>
              <w:bottom w:val="single" w:color="auto" w:sz="4" w:space="0"/>
              <w:right w:val="single" w:color="auto" w:sz="4" w:space="0"/>
            </w:tcBorders>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海报创作</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Poster creation</w:t>
            </w:r>
          </w:p>
        </w:tc>
        <w:tc>
          <w:tcPr>
            <w:tcW w:w="68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6</w:t>
            </w:r>
          </w:p>
        </w:tc>
        <w:tc>
          <w:tcPr>
            <w:tcW w:w="96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17</w:t>
            </w:r>
          </w:p>
        </w:tc>
        <w:tc>
          <w:tcPr>
            <w:tcW w:w="1000"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企业</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平面</w:t>
            </w:r>
          </w:p>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模块</w:t>
            </w:r>
          </w:p>
        </w:tc>
      </w:tr>
      <w:tr>
        <w:tblPrEx>
          <w:tblCellMar>
            <w:top w:w="0" w:type="dxa"/>
            <w:left w:w="108" w:type="dxa"/>
            <w:bottom w:w="0" w:type="dxa"/>
            <w:right w:w="108" w:type="dxa"/>
          </w:tblCellMar>
        </w:tblPrEx>
        <w:trPr>
          <w:trHeight w:val="36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10161080</w:t>
            </w:r>
          </w:p>
        </w:tc>
        <w:tc>
          <w:tcPr>
            <w:tcW w:w="2256" w:type="dxa"/>
            <w:tcBorders>
              <w:top w:val="nil"/>
              <w:left w:val="nil"/>
              <w:bottom w:val="single" w:color="auto" w:sz="4" w:space="0"/>
              <w:right w:val="single" w:color="auto" w:sz="4" w:space="0"/>
            </w:tcBorders>
            <w:shd w:val="clear" w:color="000000" w:fill="FFFFFF"/>
            <w:vAlign w:val="center"/>
          </w:tcPr>
          <w:p>
            <w:pPr>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广告片创作</w:t>
            </w:r>
          </w:p>
          <w:p>
            <w:pPr>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Advertising Creation</w:t>
            </w:r>
          </w:p>
        </w:tc>
        <w:tc>
          <w:tcPr>
            <w:tcW w:w="683"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47"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w:t>
            </w:r>
          </w:p>
        </w:tc>
        <w:tc>
          <w:tcPr>
            <w:tcW w:w="658"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6</w:t>
            </w:r>
          </w:p>
        </w:tc>
        <w:tc>
          <w:tcPr>
            <w:tcW w:w="963"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17</w:t>
            </w:r>
          </w:p>
        </w:tc>
        <w:tc>
          <w:tcPr>
            <w:tcW w:w="1000" w:type="dxa"/>
            <w:tcBorders>
              <w:top w:val="nil"/>
              <w:left w:val="nil"/>
              <w:bottom w:val="single" w:color="auto" w:sz="4" w:space="0"/>
              <w:right w:val="single" w:color="auto" w:sz="4" w:space="0"/>
            </w:tcBorders>
            <w:shd w:val="clear" w:color="000000" w:fill="FFFFFF"/>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企业</w:t>
            </w:r>
          </w:p>
        </w:tc>
        <w:tc>
          <w:tcPr>
            <w:tcW w:w="84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多媒体模块</w:t>
            </w:r>
          </w:p>
        </w:tc>
      </w:tr>
      <w:tr>
        <w:tblPrEx>
          <w:tblCellMar>
            <w:top w:w="0" w:type="dxa"/>
            <w:left w:w="108" w:type="dxa"/>
            <w:bottom w:w="0" w:type="dxa"/>
            <w:right w:w="108" w:type="dxa"/>
          </w:tblCellMar>
        </w:tblPrEx>
        <w:trPr>
          <w:trHeight w:val="36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10160380</w:t>
            </w:r>
          </w:p>
        </w:tc>
        <w:tc>
          <w:tcPr>
            <w:tcW w:w="2256"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视觉传达项目设计</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Visual Communication Design</w:t>
            </w:r>
          </w:p>
        </w:tc>
        <w:tc>
          <w:tcPr>
            <w:tcW w:w="683"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47"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shd w:val="clear" w:color="000000" w:fill="FFFFFF"/>
            <w:vAlign w:val="center"/>
          </w:tcPr>
          <w:p>
            <w:pPr>
              <w:widowControl/>
              <w:spacing w:line="280" w:lineRule="exact"/>
              <w:ind w:firstLine="180" w:firstLineChars="100"/>
              <w:jc w:val="both"/>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58"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7</w:t>
            </w:r>
          </w:p>
        </w:tc>
        <w:tc>
          <w:tcPr>
            <w:tcW w:w="963"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9-10</w:t>
            </w:r>
          </w:p>
        </w:tc>
        <w:tc>
          <w:tcPr>
            <w:tcW w:w="1000"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企业</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平面</w:t>
            </w:r>
          </w:p>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模块</w:t>
            </w: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10161090</w:t>
            </w:r>
          </w:p>
        </w:tc>
        <w:tc>
          <w:tcPr>
            <w:tcW w:w="2256" w:type="dxa"/>
            <w:tcBorders>
              <w:top w:val="nil"/>
              <w:left w:val="nil"/>
              <w:bottom w:val="single" w:color="auto" w:sz="4" w:space="0"/>
              <w:right w:val="single" w:color="auto" w:sz="4" w:space="0"/>
            </w:tcBorders>
            <w:vAlign w:val="center"/>
          </w:tcPr>
          <w:p>
            <w:pPr>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展示项目设计</w:t>
            </w:r>
          </w:p>
          <w:p>
            <w:pPr>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Display Project Design</w:t>
            </w:r>
          </w:p>
        </w:tc>
        <w:tc>
          <w:tcPr>
            <w:tcW w:w="683"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47"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single" w:color="auto" w:sz="4" w:space="0"/>
              <w:bottom w:val="single" w:color="auto" w:sz="4" w:space="0"/>
              <w:right w:val="single" w:color="auto" w:sz="4" w:space="0"/>
            </w:tcBorders>
            <w:vAlign w:val="center"/>
          </w:tcPr>
          <w:p>
            <w:pPr>
              <w:spacing w:line="280" w:lineRule="exact"/>
              <w:ind w:firstLine="180" w:firstLineChars="100"/>
              <w:jc w:val="both"/>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2</w:t>
            </w:r>
          </w:p>
        </w:tc>
        <w:tc>
          <w:tcPr>
            <w:tcW w:w="658"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7</w:t>
            </w:r>
          </w:p>
        </w:tc>
        <w:tc>
          <w:tcPr>
            <w:tcW w:w="963"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9-10</w:t>
            </w:r>
          </w:p>
        </w:tc>
        <w:tc>
          <w:tcPr>
            <w:tcW w:w="1000" w:type="dxa"/>
            <w:tcBorders>
              <w:top w:val="nil"/>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企业</w:t>
            </w:r>
          </w:p>
        </w:tc>
        <w:tc>
          <w:tcPr>
            <w:tcW w:w="84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多媒体模块</w:t>
            </w: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10161180</w:t>
            </w:r>
          </w:p>
        </w:tc>
        <w:tc>
          <w:tcPr>
            <w:tcW w:w="2256" w:type="dxa"/>
            <w:tcBorders>
              <w:top w:val="nil"/>
              <w:left w:val="nil"/>
              <w:bottom w:val="single" w:color="auto" w:sz="4" w:space="0"/>
              <w:right w:val="single" w:color="auto" w:sz="4" w:space="0"/>
            </w:tcBorders>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毕业实习</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Graduation Practice</w:t>
            </w:r>
          </w:p>
        </w:tc>
        <w:tc>
          <w:tcPr>
            <w:tcW w:w="68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14</w:t>
            </w:r>
          </w:p>
        </w:tc>
        <w:tc>
          <w:tcPr>
            <w:tcW w:w="647"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14</w:t>
            </w:r>
          </w:p>
        </w:tc>
        <w:tc>
          <w:tcPr>
            <w:tcW w:w="658"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8</w:t>
            </w:r>
          </w:p>
        </w:tc>
        <w:tc>
          <w:tcPr>
            <w:tcW w:w="96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3-16</w:t>
            </w:r>
          </w:p>
        </w:tc>
        <w:tc>
          <w:tcPr>
            <w:tcW w:w="1000"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校外</w:t>
            </w:r>
          </w:p>
        </w:tc>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p>
        </w:tc>
      </w:tr>
      <w:tr>
        <w:trPr>
          <w:trHeight w:val="270" w:hRule="atLeast"/>
        </w:trPr>
        <w:tc>
          <w:tcPr>
            <w:tcW w:w="709" w:type="dxa"/>
            <w:vMerge w:val="continue"/>
            <w:tcBorders>
              <w:left w:val="single" w:color="auto" w:sz="4" w:space="0"/>
              <w:right w:val="single" w:color="auto" w:sz="4" w:space="0"/>
            </w:tcBorders>
            <w:vAlign w:val="center"/>
          </w:tcPr>
          <w:p>
            <w:pPr>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10160340</w:t>
            </w:r>
          </w:p>
        </w:tc>
        <w:tc>
          <w:tcPr>
            <w:tcW w:w="2256" w:type="dxa"/>
            <w:tcBorders>
              <w:top w:val="nil"/>
              <w:left w:val="nil"/>
              <w:bottom w:val="single" w:color="auto" w:sz="4" w:space="0"/>
              <w:right w:val="single" w:color="auto" w:sz="4" w:space="0"/>
            </w:tcBorders>
            <w:vAlign w:val="center"/>
          </w:tcPr>
          <w:p>
            <w:pPr>
              <w:widowControl/>
              <w:spacing w:line="280" w:lineRule="exact"/>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毕业论文（设计）</w:t>
            </w:r>
          </w:p>
          <w:p>
            <w:pPr>
              <w:widowControl/>
              <w:spacing w:line="280" w:lineRule="exact"/>
              <w:jc w:val="lef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Graduation Design(Thesis)</w:t>
            </w:r>
          </w:p>
        </w:tc>
        <w:tc>
          <w:tcPr>
            <w:tcW w:w="68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w:t>
            </w:r>
          </w:p>
        </w:tc>
        <w:tc>
          <w:tcPr>
            <w:tcW w:w="647"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w:t>
            </w:r>
          </w:p>
        </w:tc>
        <w:tc>
          <w:tcPr>
            <w:tcW w:w="622"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10</w:t>
            </w:r>
          </w:p>
        </w:tc>
        <w:tc>
          <w:tcPr>
            <w:tcW w:w="658"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7/8</w:t>
            </w:r>
          </w:p>
        </w:tc>
        <w:tc>
          <w:tcPr>
            <w:tcW w:w="963"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11-18/1-2</w:t>
            </w:r>
          </w:p>
        </w:tc>
        <w:tc>
          <w:tcPr>
            <w:tcW w:w="1000" w:type="dxa"/>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校内/</w:t>
            </w:r>
            <w:r>
              <w:rPr>
                <w:rFonts w:hint="eastAsia" w:ascii="Times New Roman" w:hAnsi="Times New Roman" w:cs="Times New Roman"/>
                <w:color w:val="auto"/>
                <w:kern w:val="0"/>
                <w:sz w:val="18"/>
                <w:szCs w:val="18"/>
                <w:highlight w:val="none"/>
                <w:lang w:val="en-US" w:eastAsia="zh-Hans"/>
              </w:rPr>
              <w:t>企业</w:t>
            </w:r>
          </w:p>
        </w:tc>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p>
        </w:tc>
      </w:tr>
      <w:tr>
        <w:tblPrEx>
          <w:tblCellMar>
            <w:top w:w="0" w:type="dxa"/>
            <w:left w:w="108" w:type="dxa"/>
            <w:bottom w:w="0" w:type="dxa"/>
            <w:right w:w="108" w:type="dxa"/>
          </w:tblCellMar>
        </w:tblPrEx>
        <w:trPr>
          <w:trHeight w:val="270" w:hRule="atLeast"/>
        </w:trPr>
        <w:tc>
          <w:tcPr>
            <w:tcW w:w="709" w:type="dxa"/>
            <w:vMerge w:val="continue"/>
            <w:tcBorders>
              <w:left w:val="single" w:color="auto" w:sz="4" w:space="0"/>
              <w:bottom w:val="nil"/>
              <w:right w:val="single" w:color="auto" w:sz="4" w:space="0"/>
            </w:tcBorders>
            <w:vAlign w:val="center"/>
          </w:tcPr>
          <w:p>
            <w:pPr>
              <w:widowControl/>
              <w:jc w:val="left"/>
              <w:rPr>
                <w:rFonts w:asci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s="Times New Roman"/>
                <w:color w:val="auto"/>
                <w:kern w:val="0"/>
                <w:sz w:val="18"/>
                <w:szCs w:val="18"/>
                <w:highlight w:val="none"/>
              </w:rPr>
              <w:t>10161120</w:t>
            </w:r>
            <w:r>
              <w:rPr>
                <w:rFonts w:hint="eastAsia" w:ascii="Times New Roman" w:hAnsi="Times New Roman" w:cs="宋体"/>
                <w:color w:val="auto"/>
                <w:kern w:val="0"/>
                <w:sz w:val="18"/>
                <w:szCs w:val="18"/>
              </w:rPr>
              <w:t>　</w:t>
            </w:r>
          </w:p>
        </w:tc>
        <w:tc>
          <w:tcPr>
            <w:tcW w:w="2256" w:type="dxa"/>
            <w:tcBorders>
              <w:top w:val="nil"/>
              <w:left w:val="nil"/>
              <w:bottom w:val="single" w:color="auto" w:sz="4" w:space="0"/>
              <w:right w:val="single" w:color="auto" w:sz="4" w:space="0"/>
            </w:tcBorders>
            <w:shd w:val="clear" w:color="000000" w:fill="FFFFFF"/>
            <w:vAlign w:val="center"/>
          </w:tcPr>
          <w:p>
            <w:pPr>
              <w:widowControl/>
              <w:spacing w:line="240" w:lineRule="exact"/>
              <w:rPr>
                <w:rFonts w:ascii="Times New Roman" w:hAnsi="Times New Roman" w:cs="宋体"/>
                <w:color w:val="auto"/>
                <w:kern w:val="0"/>
                <w:sz w:val="18"/>
                <w:szCs w:val="18"/>
              </w:rPr>
            </w:pPr>
            <w:r>
              <w:rPr>
                <w:rFonts w:hint="eastAsia" w:ascii="Times New Roman" w:hAnsi="Times New Roman" w:cs="宋体"/>
                <w:color w:val="auto"/>
                <w:kern w:val="0"/>
                <w:sz w:val="18"/>
                <w:szCs w:val="18"/>
              </w:rPr>
              <w:t>第二课堂</w:t>
            </w:r>
          </w:p>
          <w:p>
            <w:pPr>
              <w:widowControl/>
              <w:spacing w:line="240" w:lineRule="exact"/>
              <w:rPr>
                <w:rFonts w:ascii="Times New Roman" w:hAnsi="Times New Roman" w:cs="宋体"/>
                <w:color w:val="auto"/>
                <w:kern w:val="0"/>
                <w:sz w:val="18"/>
                <w:szCs w:val="18"/>
              </w:rPr>
            </w:pPr>
            <w:r>
              <w:rPr>
                <w:rFonts w:ascii="Times New Roman" w:hAnsi="Times New Roman" w:cs="宋体"/>
                <w:color w:val="auto"/>
                <w:kern w:val="0"/>
                <w:sz w:val="18"/>
                <w:szCs w:val="18"/>
              </w:rPr>
              <w:t>The Second Class</w:t>
            </w:r>
          </w:p>
        </w:tc>
        <w:tc>
          <w:tcPr>
            <w:tcW w:w="683"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5</w:t>
            </w:r>
          </w:p>
        </w:tc>
        <w:tc>
          <w:tcPr>
            <w:tcW w:w="647"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w:t>
            </w:r>
          </w:p>
        </w:tc>
        <w:tc>
          <w:tcPr>
            <w:tcW w:w="62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w:t>
            </w:r>
          </w:p>
        </w:tc>
        <w:tc>
          <w:tcPr>
            <w:tcW w:w="3470" w:type="dxa"/>
            <w:gridSpan w:val="4"/>
            <w:tcBorders>
              <w:top w:val="single" w:color="auto" w:sz="4" w:space="0"/>
              <w:left w:val="nil"/>
              <w:bottom w:val="single" w:color="auto" w:sz="4" w:space="0"/>
              <w:right w:val="single" w:color="auto" w:sz="4" w:space="0"/>
            </w:tcBorders>
            <w:shd w:val="clear" w:color="000000" w:fill="FFFFFF"/>
            <w:vAlign w:val="center"/>
          </w:tcPr>
          <w:p>
            <w:pPr>
              <w:widowControl/>
              <w:rPr>
                <w:rFonts w:ascii="Times New Roman" w:hAnsi="Times New Roman" w:cs="宋体"/>
                <w:color w:val="auto"/>
                <w:kern w:val="0"/>
                <w:sz w:val="18"/>
                <w:szCs w:val="18"/>
              </w:rPr>
            </w:pPr>
            <w:r>
              <w:rPr>
                <w:rFonts w:hint="eastAsia" w:ascii="Times New Roman" w:hAnsi="Times New Roman" w:cs="宋体"/>
                <w:color w:val="auto"/>
                <w:kern w:val="0"/>
                <w:sz w:val="18"/>
                <w:szCs w:val="18"/>
              </w:rPr>
              <w:t>含体质健康训练与测试</w:t>
            </w:r>
            <w:r>
              <w:rPr>
                <w:rFonts w:ascii="Times New Roman" w:hAnsi="Times New Roman" w:cs="宋体"/>
                <w:color w:val="auto"/>
                <w:kern w:val="0"/>
                <w:sz w:val="18"/>
                <w:szCs w:val="18"/>
              </w:rPr>
              <w:t>0.5</w:t>
            </w:r>
            <w:r>
              <w:rPr>
                <w:rFonts w:hint="eastAsia" w:ascii="Times New Roman" w:hAnsi="Times New Roman" w:cs="宋体"/>
                <w:color w:val="auto"/>
                <w:kern w:val="0"/>
                <w:sz w:val="18"/>
                <w:szCs w:val="18"/>
              </w:rPr>
              <w:t>学分，大学生职业规划课</w:t>
            </w:r>
            <w:r>
              <w:rPr>
                <w:rFonts w:ascii="Times New Roman" w:hAnsi="Times New Roman" w:cs="宋体"/>
                <w:color w:val="auto"/>
                <w:kern w:val="0"/>
                <w:sz w:val="18"/>
                <w:szCs w:val="18"/>
              </w:rPr>
              <w:t>0.5</w:t>
            </w:r>
            <w:r>
              <w:rPr>
                <w:rFonts w:hint="eastAsia" w:ascii="Times New Roman" w:hAnsi="Times New Roman" w:cs="宋体"/>
                <w:color w:val="auto"/>
                <w:kern w:val="0"/>
                <w:sz w:val="18"/>
                <w:szCs w:val="18"/>
              </w:rPr>
              <w:t>学分</w:t>
            </w:r>
            <w:r>
              <w:rPr>
                <w:rFonts w:hint="eastAsia" w:ascii="Times New Roman" w:hAnsi="Times New Roman" w:cs="宋体"/>
                <w:color w:val="auto"/>
                <w:kern w:val="0"/>
                <w:sz w:val="18"/>
                <w:szCs w:val="18"/>
                <w:lang w:eastAsia="zh-CN"/>
              </w:rPr>
              <w:t>。</w:t>
            </w:r>
          </w:p>
        </w:tc>
      </w:tr>
      <w:tr>
        <w:tblPrEx>
          <w:tblCellMar>
            <w:top w:w="0" w:type="dxa"/>
            <w:left w:w="108" w:type="dxa"/>
            <w:bottom w:w="0" w:type="dxa"/>
            <w:right w:w="108" w:type="dxa"/>
          </w:tblCellMar>
        </w:tblPrEx>
        <w:trPr>
          <w:trHeight w:val="270" w:hRule="atLeast"/>
        </w:trPr>
        <w:tc>
          <w:tcPr>
            <w:tcW w:w="393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hint="eastAsia" w:ascii="Times New Roman" w:hAnsi="Times New Roman" w:cs="宋体"/>
                <w:color w:val="auto"/>
                <w:kern w:val="0"/>
                <w:sz w:val="18"/>
                <w:szCs w:val="18"/>
              </w:rPr>
              <w:t>小计</w:t>
            </w:r>
          </w:p>
        </w:tc>
        <w:tc>
          <w:tcPr>
            <w:tcW w:w="683"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r>
              <w:rPr>
                <w:rFonts w:hint="default" w:ascii="Times New Roman" w:hAnsi="Times New Roman" w:cs="宋体"/>
                <w:color w:val="auto"/>
                <w:kern w:val="0"/>
                <w:sz w:val="18"/>
                <w:szCs w:val="18"/>
              </w:rPr>
              <w:t>39</w:t>
            </w:r>
            <w:r>
              <w:rPr>
                <w:rFonts w:hint="eastAsia" w:ascii="Times New Roman" w:hAnsi="Times New Roman" w:cs="宋体"/>
                <w:color w:val="auto"/>
                <w:kern w:val="0"/>
                <w:sz w:val="18"/>
                <w:szCs w:val="18"/>
              </w:rPr>
              <w:t>+5</w:t>
            </w:r>
          </w:p>
        </w:tc>
        <w:tc>
          <w:tcPr>
            <w:tcW w:w="647"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imes New Roman" w:hAnsi="Times New Roman" w:eastAsia="宋体" w:cs="宋体"/>
                <w:color w:val="auto"/>
                <w:kern w:val="0"/>
                <w:sz w:val="18"/>
                <w:szCs w:val="18"/>
                <w:lang w:val="en-US" w:eastAsia="zh-CN"/>
              </w:rPr>
            </w:pPr>
            <w:r>
              <w:rPr>
                <w:rFonts w:hint="eastAsia" w:ascii="Times New Roman" w:hAnsi="Times New Roman" w:cs="宋体"/>
                <w:color w:val="auto"/>
                <w:kern w:val="0"/>
                <w:sz w:val="18"/>
                <w:szCs w:val="18"/>
                <w:lang w:val="en-US" w:eastAsia="zh-CN"/>
              </w:rPr>
              <w:t>/</w:t>
            </w:r>
          </w:p>
        </w:tc>
        <w:tc>
          <w:tcPr>
            <w:tcW w:w="62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Times New Roman" w:hAnsi="Times New Roman" w:cs="宋体"/>
                <w:color w:val="auto"/>
                <w:kern w:val="0"/>
                <w:sz w:val="18"/>
                <w:szCs w:val="18"/>
              </w:rPr>
            </w:pPr>
            <w:r>
              <w:rPr>
                <w:rFonts w:ascii="Times New Roman" w:hAnsi="Times New Roman" w:cs="宋体"/>
                <w:color w:val="auto"/>
                <w:kern w:val="0"/>
                <w:sz w:val="18"/>
                <w:szCs w:val="18"/>
              </w:rPr>
              <w:t>39</w:t>
            </w:r>
          </w:p>
        </w:tc>
        <w:tc>
          <w:tcPr>
            <w:tcW w:w="65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Times New Roman" w:hAnsi="Times New Roman" w:cs="宋体"/>
                <w:color w:val="auto"/>
                <w:kern w:val="0"/>
                <w:sz w:val="18"/>
                <w:szCs w:val="18"/>
              </w:rPr>
            </w:pPr>
          </w:p>
        </w:tc>
        <w:tc>
          <w:tcPr>
            <w:tcW w:w="963"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p>
        </w:tc>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宋体"/>
                <w:color w:val="auto"/>
                <w:kern w:val="0"/>
                <w:sz w:val="18"/>
                <w:szCs w:val="18"/>
              </w:rPr>
            </w:pPr>
          </w:p>
        </w:tc>
      </w:tr>
    </w:tbl>
    <w:p>
      <w:pPr>
        <w:spacing w:line="340" w:lineRule="exact"/>
        <w:jc w:val="left"/>
        <w:rPr>
          <w:rFonts w:ascii="宋体"/>
          <w:b/>
          <w:bCs/>
          <w:color w:val="auto"/>
          <w:sz w:val="24"/>
          <w:szCs w:val="32"/>
        </w:rPr>
      </w:pPr>
    </w:p>
    <w:p>
      <w:pPr>
        <w:spacing w:line="400" w:lineRule="exact"/>
        <w:ind w:left="630" w:hanging="630" w:hangingChars="300"/>
        <w:jc w:val="left"/>
        <w:rPr>
          <w:rFonts w:ascii="仿宋_GB2312" w:hAnsi="Times New Roman" w:eastAsia="仿宋_GB2312"/>
          <w:color w:val="auto"/>
          <w:szCs w:val="32"/>
        </w:rPr>
      </w:pPr>
      <w:r>
        <w:rPr>
          <w:rFonts w:hint="eastAsia" w:ascii="仿宋_GB2312" w:hAnsi="Times New Roman" w:eastAsia="仿宋_GB2312"/>
          <w:color w:val="auto"/>
          <w:szCs w:val="32"/>
        </w:rPr>
        <w:t>注：①每张表格中的字体、字号按表格已输入内容格式填写。按开展的学期（时间）先后进行编排。</w:t>
      </w:r>
    </w:p>
    <w:p>
      <w:pPr>
        <w:spacing w:line="400" w:lineRule="exact"/>
        <w:ind w:firstLine="315" w:firstLineChars="150"/>
        <w:jc w:val="left"/>
        <w:rPr>
          <w:rFonts w:ascii="宋体"/>
          <w:color w:val="auto"/>
          <w:szCs w:val="32"/>
        </w:rPr>
      </w:pPr>
      <w:r>
        <w:rPr>
          <w:rFonts w:hint="eastAsia" w:ascii="仿宋_GB2312" w:hAnsi="Times New Roman" w:eastAsia="仿宋_GB2312"/>
          <w:color w:val="auto"/>
          <w:szCs w:val="32"/>
        </w:rPr>
        <w:t>②为方便公共课教学统一安排，</w:t>
      </w:r>
      <w:r>
        <w:rPr>
          <w:rFonts w:ascii="仿宋_GB2312" w:hAnsi="Times New Roman" w:eastAsia="仿宋_GB2312"/>
          <w:color w:val="auto"/>
          <w:szCs w:val="32"/>
        </w:rPr>
        <w:t>1-4</w:t>
      </w:r>
      <w:r>
        <w:rPr>
          <w:rFonts w:hint="eastAsia" w:ascii="仿宋_GB2312" w:hAnsi="Times New Roman" w:eastAsia="仿宋_GB2312"/>
          <w:color w:val="auto"/>
          <w:szCs w:val="32"/>
        </w:rPr>
        <w:t>学期的实践教学原则上安排在期末考试后进行。</w:t>
      </w:r>
    </w:p>
    <w:p>
      <w:pPr>
        <w:spacing w:line="540" w:lineRule="exact"/>
        <w:jc w:val="left"/>
        <w:rPr>
          <w:rFonts w:ascii="宋体"/>
          <w:color w:val="auto"/>
          <w:szCs w:val="32"/>
        </w:rPr>
      </w:pPr>
    </w:p>
    <w:p>
      <w:pPr>
        <w:spacing w:line="540" w:lineRule="exact"/>
        <w:jc w:val="left"/>
        <w:rPr>
          <w:rFonts w:ascii="宋体"/>
          <w:color w:val="auto"/>
          <w:szCs w:val="32"/>
        </w:rPr>
      </w:pPr>
    </w:p>
    <w:p>
      <w:pPr>
        <w:spacing w:line="540" w:lineRule="exact"/>
        <w:jc w:val="left"/>
        <w:rPr>
          <w:rFonts w:ascii="宋体"/>
          <w:color w:val="auto"/>
          <w:szCs w:val="32"/>
        </w:rPr>
      </w:pPr>
      <w:r>
        <w:rPr>
          <w:rFonts w:hint="eastAsia" w:ascii="宋体" w:hAnsi="宋体"/>
          <w:color w:val="auto"/>
          <w:szCs w:val="32"/>
        </w:rPr>
        <w:t>附表4：</w:t>
      </w:r>
      <w:r>
        <w:rPr>
          <w:rFonts w:ascii="宋体" w:hAnsi="宋体"/>
          <w:color w:val="auto"/>
          <w:szCs w:val="32"/>
        </w:rPr>
        <w:t xml:space="preserve">  </w:t>
      </w:r>
    </w:p>
    <w:p>
      <w:pPr>
        <w:spacing w:line="540" w:lineRule="exact"/>
        <w:jc w:val="center"/>
        <w:rPr>
          <w:rFonts w:ascii="宋体"/>
          <w:b/>
          <w:bCs/>
          <w:color w:val="auto"/>
          <w:sz w:val="24"/>
          <w:szCs w:val="32"/>
        </w:rPr>
      </w:pPr>
      <w:r>
        <w:rPr>
          <w:rFonts w:hint="eastAsia" w:ascii="宋体" w:hAnsi="宋体"/>
          <w:b/>
          <w:bCs/>
          <w:color w:val="auto"/>
          <w:sz w:val="24"/>
          <w:szCs w:val="32"/>
        </w:rPr>
        <w:t>表4</w:t>
      </w:r>
      <w:r>
        <w:rPr>
          <w:rFonts w:ascii="宋体" w:hAnsi="宋体"/>
          <w:b/>
          <w:bCs/>
          <w:color w:val="auto"/>
          <w:sz w:val="24"/>
          <w:szCs w:val="32"/>
        </w:rPr>
        <w:t xml:space="preserve">.1  </w:t>
      </w:r>
      <w:r>
        <w:rPr>
          <w:rFonts w:hint="eastAsia" w:ascii="宋体" w:hAnsi="宋体"/>
          <w:b/>
          <w:bCs/>
          <w:color w:val="auto"/>
          <w:sz w:val="24"/>
          <w:szCs w:val="32"/>
        </w:rPr>
        <w:t>教学时间分配表</w:t>
      </w:r>
    </w:p>
    <w:p>
      <w:pPr>
        <w:spacing w:line="340" w:lineRule="exact"/>
        <w:jc w:val="center"/>
        <w:rPr>
          <w:rFonts w:ascii="宋体"/>
          <w:b/>
          <w:bCs/>
          <w:color w:val="auto"/>
          <w:sz w:val="24"/>
          <w:szCs w:val="32"/>
        </w:rPr>
      </w:pPr>
    </w:p>
    <w:tbl>
      <w:tblPr>
        <w:tblStyle w:val="8"/>
        <w:tblW w:w="828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57" w:type="dxa"/>
        </w:tblCellMar>
      </w:tblPr>
      <w:tblGrid>
        <w:gridCol w:w="562"/>
        <w:gridCol w:w="810"/>
        <w:gridCol w:w="787"/>
        <w:gridCol w:w="603"/>
        <w:gridCol w:w="599"/>
        <w:gridCol w:w="1240"/>
        <w:gridCol w:w="709"/>
        <w:gridCol w:w="567"/>
        <w:gridCol w:w="851"/>
        <w:gridCol w:w="850"/>
        <w:gridCol w:w="7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858" w:hRule="atLeast"/>
          <w:jc w:val="center"/>
        </w:trPr>
        <w:tc>
          <w:tcPr>
            <w:tcW w:w="562" w:type="dxa"/>
            <w:vAlign w:val="center"/>
          </w:tcPr>
          <w:p>
            <w:pPr>
              <w:spacing w:line="240" w:lineRule="exact"/>
              <w:jc w:val="center"/>
              <w:rPr>
                <w:rFonts w:ascii="宋体"/>
                <w:color w:val="auto"/>
                <w:sz w:val="18"/>
                <w:szCs w:val="18"/>
              </w:rPr>
            </w:pPr>
            <w:r>
              <w:rPr>
                <w:rFonts w:hint="eastAsia" w:ascii="宋体" w:hAnsi="宋体"/>
                <w:color w:val="auto"/>
                <w:sz w:val="18"/>
                <w:szCs w:val="18"/>
              </w:rPr>
              <w:t>学年</w:t>
            </w:r>
          </w:p>
        </w:tc>
        <w:tc>
          <w:tcPr>
            <w:tcW w:w="810" w:type="dxa"/>
            <w:vAlign w:val="center"/>
          </w:tcPr>
          <w:p>
            <w:pPr>
              <w:spacing w:line="240" w:lineRule="exact"/>
              <w:jc w:val="center"/>
              <w:rPr>
                <w:rFonts w:ascii="宋体"/>
                <w:color w:val="auto"/>
                <w:sz w:val="18"/>
                <w:szCs w:val="18"/>
              </w:rPr>
            </w:pPr>
            <w:r>
              <w:rPr>
                <w:rFonts w:hint="eastAsia" w:ascii="宋体" w:hAnsi="宋体"/>
                <w:color w:val="auto"/>
                <w:sz w:val="18"/>
                <w:szCs w:val="18"/>
              </w:rPr>
              <w:t>学期</w:t>
            </w:r>
          </w:p>
        </w:tc>
        <w:tc>
          <w:tcPr>
            <w:tcW w:w="787" w:type="dxa"/>
            <w:vAlign w:val="center"/>
          </w:tcPr>
          <w:p>
            <w:pPr>
              <w:spacing w:line="240" w:lineRule="exact"/>
              <w:jc w:val="center"/>
              <w:rPr>
                <w:rFonts w:ascii="宋体"/>
                <w:color w:val="auto"/>
                <w:sz w:val="18"/>
                <w:szCs w:val="18"/>
              </w:rPr>
            </w:pPr>
            <w:r>
              <w:rPr>
                <w:rFonts w:hint="eastAsia" w:ascii="宋体" w:hAnsi="宋体"/>
                <w:color w:val="auto"/>
                <w:sz w:val="18"/>
                <w:szCs w:val="18"/>
              </w:rPr>
              <w:t>课堂</w:t>
            </w:r>
          </w:p>
          <w:p>
            <w:pPr>
              <w:spacing w:line="240" w:lineRule="exact"/>
              <w:jc w:val="center"/>
              <w:rPr>
                <w:rFonts w:ascii="宋体"/>
                <w:color w:val="auto"/>
                <w:sz w:val="18"/>
                <w:szCs w:val="18"/>
              </w:rPr>
            </w:pPr>
            <w:r>
              <w:rPr>
                <w:rFonts w:hint="eastAsia" w:ascii="宋体" w:hAnsi="宋体"/>
                <w:color w:val="auto"/>
                <w:sz w:val="18"/>
                <w:szCs w:val="18"/>
              </w:rPr>
              <w:t>教学</w:t>
            </w:r>
          </w:p>
        </w:tc>
        <w:tc>
          <w:tcPr>
            <w:tcW w:w="603" w:type="dxa"/>
            <w:vAlign w:val="center"/>
          </w:tcPr>
          <w:p>
            <w:pPr>
              <w:spacing w:line="240" w:lineRule="exact"/>
              <w:jc w:val="center"/>
              <w:rPr>
                <w:rFonts w:ascii="宋体"/>
                <w:color w:val="auto"/>
                <w:sz w:val="18"/>
                <w:szCs w:val="18"/>
              </w:rPr>
            </w:pPr>
            <w:r>
              <w:rPr>
                <w:rFonts w:hint="eastAsia" w:ascii="宋体" w:hAnsi="宋体"/>
                <w:color w:val="auto"/>
                <w:sz w:val="18"/>
                <w:szCs w:val="18"/>
              </w:rPr>
              <w:t>考试</w:t>
            </w:r>
          </w:p>
        </w:tc>
        <w:tc>
          <w:tcPr>
            <w:tcW w:w="599" w:type="dxa"/>
            <w:vAlign w:val="center"/>
          </w:tcPr>
          <w:p>
            <w:pPr>
              <w:spacing w:line="240" w:lineRule="exact"/>
              <w:jc w:val="center"/>
              <w:rPr>
                <w:rFonts w:ascii="宋体"/>
                <w:color w:val="auto"/>
                <w:sz w:val="18"/>
                <w:szCs w:val="18"/>
              </w:rPr>
            </w:pPr>
            <w:r>
              <w:rPr>
                <w:rFonts w:hint="eastAsia" w:ascii="宋体" w:hAnsi="宋体"/>
                <w:color w:val="auto"/>
                <w:sz w:val="18"/>
                <w:szCs w:val="18"/>
              </w:rPr>
              <w:t>实践</w:t>
            </w:r>
          </w:p>
        </w:tc>
        <w:tc>
          <w:tcPr>
            <w:tcW w:w="1240" w:type="dxa"/>
            <w:vAlign w:val="center"/>
          </w:tcPr>
          <w:p>
            <w:pPr>
              <w:spacing w:line="240" w:lineRule="exact"/>
              <w:jc w:val="center"/>
              <w:rPr>
                <w:rFonts w:ascii="宋体"/>
                <w:color w:val="auto"/>
                <w:sz w:val="18"/>
                <w:szCs w:val="18"/>
              </w:rPr>
            </w:pPr>
            <w:r>
              <w:rPr>
                <w:rFonts w:hint="eastAsia" w:ascii="宋体" w:hAnsi="宋体"/>
                <w:color w:val="auto"/>
                <w:sz w:val="18"/>
                <w:szCs w:val="18"/>
              </w:rPr>
              <w:t>入学、始业教育、军事课</w:t>
            </w:r>
          </w:p>
        </w:tc>
        <w:tc>
          <w:tcPr>
            <w:tcW w:w="709" w:type="dxa"/>
            <w:vAlign w:val="center"/>
          </w:tcPr>
          <w:p>
            <w:pPr>
              <w:spacing w:line="240" w:lineRule="exact"/>
              <w:jc w:val="center"/>
              <w:rPr>
                <w:rFonts w:ascii="宋体"/>
                <w:color w:val="auto"/>
                <w:sz w:val="18"/>
                <w:szCs w:val="18"/>
              </w:rPr>
            </w:pPr>
            <w:r>
              <w:rPr>
                <w:rFonts w:hint="eastAsia" w:ascii="宋体" w:hAnsi="宋体"/>
                <w:color w:val="auto"/>
                <w:sz w:val="18"/>
                <w:szCs w:val="18"/>
              </w:rPr>
              <w:t>思想政治理论课实践</w:t>
            </w:r>
          </w:p>
        </w:tc>
        <w:tc>
          <w:tcPr>
            <w:tcW w:w="567" w:type="dxa"/>
            <w:vAlign w:val="center"/>
          </w:tcPr>
          <w:p>
            <w:pPr>
              <w:spacing w:line="240" w:lineRule="exact"/>
              <w:jc w:val="center"/>
              <w:rPr>
                <w:rFonts w:ascii="宋体"/>
                <w:color w:val="auto"/>
                <w:sz w:val="18"/>
                <w:szCs w:val="18"/>
              </w:rPr>
            </w:pPr>
            <w:r>
              <w:rPr>
                <w:rFonts w:hint="eastAsia" w:ascii="宋体" w:hAnsi="宋体"/>
                <w:color w:val="auto"/>
                <w:sz w:val="18"/>
                <w:szCs w:val="18"/>
              </w:rPr>
              <w:t>生产劳动</w:t>
            </w:r>
          </w:p>
        </w:tc>
        <w:tc>
          <w:tcPr>
            <w:tcW w:w="851" w:type="dxa"/>
            <w:vAlign w:val="center"/>
          </w:tcPr>
          <w:p>
            <w:pPr>
              <w:spacing w:line="240" w:lineRule="exact"/>
              <w:jc w:val="center"/>
              <w:rPr>
                <w:rFonts w:ascii="宋体"/>
                <w:color w:val="auto"/>
                <w:sz w:val="18"/>
                <w:szCs w:val="18"/>
              </w:rPr>
            </w:pPr>
            <w:r>
              <w:rPr>
                <w:rFonts w:hint="eastAsia" w:ascii="宋体" w:hAnsi="宋体"/>
                <w:color w:val="auto"/>
                <w:sz w:val="18"/>
                <w:szCs w:val="18"/>
              </w:rPr>
              <w:t>毕业</w:t>
            </w:r>
          </w:p>
          <w:p>
            <w:pPr>
              <w:spacing w:line="240" w:lineRule="exact"/>
              <w:jc w:val="center"/>
              <w:rPr>
                <w:rFonts w:ascii="宋体"/>
                <w:color w:val="auto"/>
                <w:sz w:val="18"/>
                <w:szCs w:val="18"/>
              </w:rPr>
            </w:pPr>
            <w:r>
              <w:rPr>
                <w:rFonts w:hint="eastAsia" w:ascii="宋体" w:hAnsi="宋体"/>
                <w:color w:val="auto"/>
                <w:sz w:val="18"/>
                <w:szCs w:val="18"/>
              </w:rPr>
              <w:t>设计</w:t>
            </w:r>
          </w:p>
          <w:p>
            <w:pPr>
              <w:spacing w:line="240" w:lineRule="exact"/>
              <w:jc w:val="center"/>
              <w:rPr>
                <w:rFonts w:ascii="宋体"/>
                <w:color w:val="auto"/>
                <w:sz w:val="18"/>
                <w:szCs w:val="18"/>
              </w:rPr>
            </w:pPr>
            <w:r>
              <w:rPr>
                <w:rFonts w:hint="eastAsia" w:ascii="宋体" w:hAnsi="宋体"/>
                <w:color w:val="auto"/>
                <w:sz w:val="18"/>
                <w:szCs w:val="18"/>
              </w:rPr>
              <w:t>（论文）</w:t>
            </w:r>
          </w:p>
        </w:tc>
        <w:tc>
          <w:tcPr>
            <w:tcW w:w="850" w:type="dxa"/>
            <w:vAlign w:val="center"/>
          </w:tcPr>
          <w:p>
            <w:pPr>
              <w:spacing w:line="240" w:lineRule="exact"/>
              <w:jc w:val="center"/>
              <w:rPr>
                <w:rFonts w:ascii="宋体"/>
                <w:color w:val="auto"/>
                <w:sz w:val="18"/>
                <w:szCs w:val="18"/>
              </w:rPr>
            </w:pPr>
            <w:r>
              <w:rPr>
                <w:rFonts w:hint="eastAsia" w:ascii="宋体" w:hAnsi="宋体"/>
                <w:color w:val="auto"/>
                <w:sz w:val="18"/>
                <w:szCs w:val="18"/>
              </w:rPr>
              <w:t>毕业答辩、教育</w:t>
            </w:r>
          </w:p>
        </w:tc>
        <w:tc>
          <w:tcPr>
            <w:tcW w:w="709" w:type="dxa"/>
            <w:vAlign w:val="center"/>
          </w:tcPr>
          <w:p>
            <w:pPr>
              <w:spacing w:line="240" w:lineRule="exact"/>
              <w:jc w:val="center"/>
              <w:rPr>
                <w:rFonts w:ascii="宋体"/>
                <w:color w:val="auto"/>
                <w:sz w:val="18"/>
                <w:szCs w:val="18"/>
              </w:rPr>
            </w:pPr>
            <w:r>
              <w:rPr>
                <w:rFonts w:hint="eastAsia" w:ascii="宋体" w:hAnsi="宋体"/>
                <w:color w:val="auto"/>
                <w:sz w:val="18"/>
                <w:szCs w:val="18"/>
              </w:rPr>
              <w:t>合计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restart"/>
            <w:vAlign w:val="center"/>
          </w:tcPr>
          <w:p>
            <w:pPr>
              <w:spacing w:line="240" w:lineRule="exact"/>
              <w:jc w:val="center"/>
              <w:rPr>
                <w:rFonts w:ascii="宋体"/>
                <w:color w:val="auto"/>
                <w:sz w:val="18"/>
                <w:szCs w:val="18"/>
              </w:rPr>
            </w:pPr>
            <w:r>
              <w:rPr>
                <w:rFonts w:hint="eastAsia" w:ascii="宋体" w:hAnsi="宋体"/>
                <w:color w:val="auto"/>
                <w:sz w:val="18"/>
                <w:szCs w:val="18"/>
              </w:rPr>
              <w:t>一</w:t>
            </w: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16</w:t>
            </w:r>
          </w:p>
        </w:tc>
        <w:tc>
          <w:tcPr>
            <w:tcW w:w="603"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599" w:type="dxa"/>
            <w:vAlign w:val="center"/>
          </w:tcPr>
          <w:p>
            <w:pPr>
              <w:spacing w:line="240" w:lineRule="exact"/>
              <w:jc w:val="center"/>
              <w:rPr>
                <w:rFonts w:ascii="宋体"/>
                <w:color w:val="auto"/>
                <w:sz w:val="18"/>
                <w:szCs w:val="18"/>
              </w:rPr>
            </w:pPr>
          </w:p>
        </w:tc>
        <w:tc>
          <w:tcPr>
            <w:tcW w:w="1240" w:type="dxa"/>
            <w:vAlign w:val="center"/>
          </w:tcPr>
          <w:p>
            <w:pPr>
              <w:spacing w:line="240" w:lineRule="exact"/>
              <w:jc w:val="center"/>
              <w:rPr>
                <w:rFonts w:ascii="宋体"/>
                <w:color w:val="auto"/>
                <w:sz w:val="18"/>
                <w:szCs w:val="18"/>
              </w:rPr>
            </w:pPr>
            <w:r>
              <w:rPr>
                <w:rFonts w:hint="eastAsia" w:ascii="Times New Roman" w:hAnsi="Times New Roman" w:cs="Times New Roman"/>
                <w:color w:val="auto"/>
                <w:sz w:val="18"/>
                <w:szCs w:val="18"/>
                <w:highlight w:val="none"/>
                <w:lang w:val="en-US" w:eastAsia="zh-CN"/>
              </w:rPr>
              <w:t>2</w:t>
            </w:r>
          </w:p>
        </w:tc>
        <w:tc>
          <w:tcPr>
            <w:tcW w:w="709" w:type="dxa"/>
            <w:vAlign w:val="top"/>
          </w:tcPr>
          <w:p>
            <w:pPr>
              <w:spacing w:line="240" w:lineRule="exact"/>
              <w:jc w:val="center"/>
              <w:rPr>
                <w:rFonts w:ascii="宋体"/>
                <w:color w:val="auto"/>
                <w:sz w:val="18"/>
                <w:szCs w:val="18"/>
              </w:rPr>
            </w:pPr>
          </w:p>
        </w:tc>
        <w:tc>
          <w:tcPr>
            <w:tcW w:w="56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w:t>
            </w:r>
          </w:p>
        </w:tc>
        <w:tc>
          <w:tcPr>
            <w:tcW w:w="851" w:type="dxa"/>
            <w:vAlign w:val="center"/>
          </w:tcPr>
          <w:p>
            <w:pPr>
              <w:spacing w:line="240" w:lineRule="exact"/>
              <w:jc w:val="center"/>
              <w:rPr>
                <w:rFonts w:ascii="宋体"/>
                <w:color w:val="auto"/>
                <w:sz w:val="18"/>
                <w:szCs w:val="18"/>
              </w:rPr>
            </w:pPr>
          </w:p>
        </w:tc>
        <w:tc>
          <w:tcPr>
            <w:tcW w:w="850" w:type="dxa"/>
            <w:vAlign w:val="center"/>
          </w:tcPr>
          <w:p>
            <w:pPr>
              <w:spacing w:line="240" w:lineRule="exact"/>
              <w:jc w:val="center"/>
              <w:rPr>
                <w:rFonts w:ascii="宋体"/>
                <w:color w:val="auto"/>
                <w:sz w:val="18"/>
                <w:szCs w:val="18"/>
              </w:rPr>
            </w:pPr>
          </w:p>
        </w:tc>
        <w:tc>
          <w:tcPr>
            <w:tcW w:w="709" w:type="dxa"/>
            <w:vAlign w:val="center"/>
          </w:tcPr>
          <w:p>
            <w:pPr>
              <w:spacing w:line="240" w:lineRule="exact"/>
              <w:jc w:val="center"/>
              <w:rPr>
                <w:rFonts w:ascii="宋体"/>
                <w:color w:val="auto"/>
                <w:sz w:val="18"/>
                <w:szCs w:val="18"/>
              </w:rPr>
            </w:pPr>
            <w:r>
              <w:rPr>
                <w:rFonts w:hint="eastAsia" w:ascii="Times New Roman" w:hAnsi="Times New Roman" w:cs="Times New Roman"/>
                <w:color w:val="auto"/>
                <w:sz w:val="18"/>
                <w:szCs w:val="18"/>
                <w:highlight w:val="none"/>
                <w:lang w:val="en-US" w:eastAsia="zh-CN"/>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continue"/>
            <w:vAlign w:val="center"/>
          </w:tcPr>
          <w:p>
            <w:pPr>
              <w:spacing w:line="240" w:lineRule="exact"/>
              <w:jc w:val="center"/>
              <w:rPr>
                <w:rFonts w:ascii="宋体"/>
                <w:color w:val="auto"/>
                <w:sz w:val="18"/>
                <w:szCs w:val="18"/>
              </w:rPr>
            </w:pP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2</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16</w:t>
            </w:r>
          </w:p>
        </w:tc>
        <w:tc>
          <w:tcPr>
            <w:tcW w:w="603"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599"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2</w:t>
            </w:r>
          </w:p>
        </w:tc>
        <w:tc>
          <w:tcPr>
            <w:tcW w:w="1240" w:type="dxa"/>
            <w:vAlign w:val="center"/>
          </w:tcPr>
          <w:p>
            <w:pPr>
              <w:spacing w:line="240" w:lineRule="exact"/>
              <w:jc w:val="center"/>
              <w:rPr>
                <w:rFonts w:ascii="宋体" w:hAnsi="宋体"/>
                <w:color w:val="auto"/>
                <w:sz w:val="18"/>
                <w:szCs w:val="18"/>
              </w:rPr>
            </w:pPr>
          </w:p>
        </w:tc>
        <w:tc>
          <w:tcPr>
            <w:tcW w:w="709" w:type="dxa"/>
            <w:vAlign w:val="top"/>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（2）</w:t>
            </w:r>
          </w:p>
        </w:tc>
        <w:tc>
          <w:tcPr>
            <w:tcW w:w="56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w:t>
            </w:r>
          </w:p>
        </w:tc>
        <w:tc>
          <w:tcPr>
            <w:tcW w:w="851" w:type="dxa"/>
            <w:vAlign w:val="center"/>
          </w:tcPr>
          <w:p>
            <w:pPr>
              <w:spacing w:line="240" w:lineRule="exact"/>
              <w:jc w:val="center"/>
              <w:rPr>
                <w:rFonts w:ascii="宋体"/>
                <w:color w:val="auto"/>
                <w:sz w:val="18"/>
                <w:szCs w:val="18"/>
              </w:rPr>
            </w:pPr>
          </w:p>
        </w:tc>
        <w:tc>
          <w:tcPr>
            <w:tcW w:w="85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color w:val="auto"/>
              </w:rPr>
            </w:pPr>
            <w:r>
              <w:rPr>
                <w:rFonts w:ascii="Times New Roman" w:hAnsi="Times New Roman" w:cs="Times New Roman"/>
                <w:color w:val="auto"/>
                <w:sz w:val="18"/>
                <w:szCs w:val="18"/>
                <w:highlight w:val="none"/>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restart"/>
            <w:vAlign w:val="center"/>
          </w:tcPr>
          <w:p>
            <w:pPr>
              <w:spacing w:line="240" w:lineRule="exact"/>
              <w:jc w:val="center"/>
              <w:rPr>
                <w:rFonts w:ascii="宋体"/>
                <w:color w:val="auto"/>
                <w:sz w:val="18"/>
                <w:szCs w:val="18"/>
              </w:rPr>
            </w:pPr>
            <w:r>
              <w:rPr>
                <w:rFonts w:hint="eastAsia" w:ascii="宋体" w:hAnsi="宋体"/>
                <w:color w:val="auto"/>
                <w:sz w:val="18"/>
                <w:szCs w:val="18"/>
              </w:rPr>
              <w:t>二</w:t>
            </w: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3</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16</w:t>
            </w:r>
          </w:p>
        </w:tc>
        <w:tc>
          <w:tcPr>
            <w:tcW w:w="603"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599"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2</w:t>
            </w:r>
          </w:p>
        </w:tc>
        <w:tc>
          <w:tcPr>
            <w:tcW w:w="1240" w:type="dxa"/>
            <w:vAlign w:val="center"/>
          </w:tcPr>
          <w:p>
            <w:pPr>
              <w:spacing w:line="240" w:lineRule="exact"/>
              <w:jc w:val="center"/>
              <w:rPr>
                <w:rFonts w:ascii="宋体" w:hAnsi="宋体"/>
                <w:color w:val="auto"/>
                <w:sz w:val="18"/>
                <w:szCs w:val="18"/>
              </w:rPr>
            </w:pPr>
          </w:p>
        </w:tc>
        <w:tc>
          <w:tcPr>
            <w:tcW w:w="709" w:type="dxa"/>
            <w:vAlign w:val="top"/>
          </w:tcPr>
          <w:p>
            <w:pPr>
              <w:spacing w:line="240" w:lineRule="exact"/>
              <w:jc w:val="center"/>
              <w:rPr>
                <w:rFonts w:ascii="宋体" w:hAnsi="宋体"/>
                <w:color w:val="auto"/>
                <w:sz w:val="18"/>
                <w:szCs w:val="18"/>
              </w:rPr>
            </w:pPr>
          </w:p>
        </w:tc>
        <w:tc>
          <w:tcPr>
            <w:tcW w:w="567"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851" w:type="dxa"/>
            <w:vAlign w:val="center"/>
          </w:tcPr>
          <w:p>
            <w:pPr>
              <w:spacing w:line="240" w:lineRule="exact"/>
              <w:jc w:val="center"/>
              <w:rPr>
                <w:rFonts w:ascii="宋体"/>
                <w:color w:val="auto"/>
                <w:sz w:val="18"/>
                <w:szCs w:val="18"/>
              </w:rPr>
            </w:pPr>
          </w:p>
        </w:tc>
        <w:tc>
          <w:tcPr>
            <w:tcW w:w="85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color w:val="auto"/>
              </w:rPr>
            </w:pPr>
            <w:r>
              <w:rPr>
                <w:rFonts w:ascii="Times New Roman" w:hAnsi="Times New Roman" w:cs="Times New Roman"/>
                <w:color w:val="auto"/>
                <w:sz w:val="18"/>
                <w:szCs w:val="18"/>
                <w:highlight w:val="none"/>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continue"/>
            <w:vAlign w:val="center"/>
          </w:tcPr>
          <w:p>
            <w:pPr>
              <w:spacing w:line="240" w:lineRule="exact"/>
              <w:jc w:val="center"/>
              <w:rPr>
                <w:rFonts w:ascii="宋体"/>
                <w:color w:val="auto"/>
                <w:sz w:val="18"/>
                <w:szCs w:val="18"/>
              </w:rPr>
            </w:pP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4</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16</w:t>
            </w:r>
          </w:p>
        </w:tc>
        <w:tc>
          <w:tcPr>
            <w:tcW w:w="603"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2</w:t>
            </w:r>
          </w:p>
        </w:tc>
        <w:tc>
          <w:tcPr>
            <w:tcW w:w="599"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1240" w:type="dxa"/>
            <w:vAlign w:val="center"/>
          </w:tcPr>
          <w:p>
            <w:pPr>
              <w:spacing w:line="240" w:lineRule="exact"/>
              <w:jc w:val="center"/>
              <w:rPr>
                <w:rFonts w:ascii="宋体" w:hAnsi="宋体"/>
                <w:color w:val="auto"/>
                <w:sz w:val="18"/>
                <w:szCs w:val="18"/>
              </w:rPr>
            </w:pPr>
          </w:p>
        </w:tc>
        <w:tc>
          <w:tcPr>
            <w:tcW w:w="709" w:type="dxa"/>
            <w:vAlign w:val="top"/>
          </w:tcPr>
          <w:p>
            <w:pPr>
              <w:spacing w:line="240" w:lineRule="exact"/>
              <w:jc w:val="center"/>
              <w:rPr>
                <w:rFonts w:ascii="宋体" w:hAnsi="宋体"/>
                <w:color w:val="auto"/>
                <w:sz w:val="18"/>
                <w:szCs w:val="18"/>
              </w:rPr>
            </w:pPr>
          </w:p>
        </w:tc>
        <w:tc>
          <w:tcPr>
            <w:tcW w:w="567"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851" w:type="dxa"/>
            <w:vAlign w:val="center"/>
          </w:tcPr>
          <w:p>
            <w:pPr>
              <w:spacing w:line="240" w:lineRule="exact"/>
              <w:jc w:val="center"/>
              <w:rPr>
                <w:rFonts w:ascii="宋体"/>
                <w:color w:val="auto"/>
                <w:sz w:val="18"/>
                <w:szCs w:val="18"/>
              </w:rPr>
            </w:pPr>
          </w:p>
        </w:tc>
        <w:tc>
          <w:tcPr>
            <w:tcW w:w="85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color w:val="auto"/>
              </w:rPr>
            </w:pPr>
            <w:r>
              <w:rPr>
                <w:rFonts w:ascii="Times New Roman" w:hAnsi="Times New Roman" w:cs="Times New Roman"/>
                <w:color w:val="auto"/>
                <w:sz w:val="18"/>
                <w:szCs w:val="18"/>
                <w:highlight w:val="none"/>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restart"/>
            <w:vAlign w:val="center"/>
          </w:tcPr>
          <w:p>
            <w:pPr>
              <w:spacing w:line="240" w:lineRule="exact"/>
              <w:jc w:val="center"/>
              <w:rPr>
                <w:rFonts w:ascii="宋体"/>
                <w:color w:val="auto"/>
                <w:sz w:val="18"/>
                <w:szCs w:val="18"/>
              </w:rPr>
            </w:pPr>
            <w:r>
              <w:rPr>
                <w:rFonts w:hint="eastAsia" w:ascii="宋体" w:hAnsi="宋体"/>
                <w:color w:val="auto"/>
                <w:sz w:val="18"/>
                <w:szCs w:val="18"/>
              </w:rPr>
              <w:t>三</w:t>
            </w: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5</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16</w:t>
            </w:r>
          </w:p>
        </w:tc>
        <w:tc>
          <w:tcPr>
            <w:tcW w:w="603"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599"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2</w:t>
            </w:r>
          </w:p>
        </w:tc>
        <w:tc>
          <w:tcPr>
            <w:tcW w:w="1240" w:type="dxa"/>
            <w:vAlign w:val="center"/>
          </w:tcPr>
          <w:p>
            <w:pPr>
              <w:spacing w:line="240" w:lineRule="exact"/>
              <w:jc w:val="center"/>
              <w:rPr>
                <w:rFonts w:ascii="宋体" w:hAnsi="宋体"/>
                <w:color w:val="auto"/>
                <w:sz w:val="18"/>
                <w:szCs w:val="18"/>
              </w:rPr>
            </w:pPr>
          </w:p>
        </w:tc>
        <w:tc>
          <w:tcPr>
            <w:tcW w:w="709" w:type="dxa"/>
            <w:vAlign w:val="top"/>
          </w:tcPr>
          <w:p>
            <w:pPr>
              <w:spacing w:line="240" w:lineRule="exact"/>
              <w:jc w:val="center"/>
              <w:rPr>
                <w:rFonts w:ascii="宋体" w:hAnsi="宋体"/>
                <w:color w:val="auto"/>
                <w:sz w:val="18"/>
                <w:szCs w:val="18"/>
              </w:rPr>
            </w:pPr>
          </w:p>
        </w:tc>
        <w:tc>
          <w:tcPr>
            <w:tcW w:w="567"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851" w:type="dxa"/>
            <w:vAlign w:val="center"/>
          </w:tcPr>
          <w:p>
            <w:pPr>
              <w:spacing w:line="240" w:lineRule="exact"/>
              <w:jc w:val="center"/>
              <w:rPr>
                <w:rFonts w:ascii="宋体"/>
                <w:color w:val="auto"/>
                <w:sz w:val="18"/>
                <w:szCs w:val="18"/>
              </w:rPr>
            </w:pPr>
          </w:p>
        </w:tc>
        <w:tc>
          <w:tcPr>
            <w:tcW w:w="85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color w:val="auto"/>
              </w:rPr>
            </w:pPr>
            <w:r>
              <w:rPr>
                <w:rFonts w:ascii="Times New Roman" w:hAnsi="Times New Roman" w:cs="Times New Roman"/>
                <w:color w:val="auto"/>
                <w:sz w:val="18"/>
                <w:szCs w:val="18"/>
                <w:highlight w:val="none"/>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continue"/>
            <w:vAlign w:val="center"/>
          </w:tcPr>
          <w:p>
            <w:pPr>
              <w:spacing w:line="240" w:lineRule="exact"/>
              <w:jc w:val="center"/>
              <w:rPr>
                <w:rFonts w:ascii="宋体"/>
                <w:color w:val="auto"/>
                <w:sz w:val="18"/>
                <w:szCs w:val="18"/>
              </w:rPr>
            </w:pP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6</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16</w:t>
            </w:r>
          </w:p>
        </w:tc>
        <w:tc>
          <w:tcPr>
            <w:tcW w:w="603"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2</w:t>
            </w:r>
          </w:p>
        </w:tc>
        <w:tc>
          <w:tcPr>
            <w:tcW w:w="599"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1240" w:type="dxa"/>
            <w:vAlign w:val="center"/>
          </w:tcPr>
          <w:p>
            <w:pPr>
              <w:spacing w:line="240" w:lineRule="exact"/>
              <w:jc w:val="center"/>
              <w:rPr>
                <w:rFonts w:ascii="宋体" w:hAnsi="宋体"/>
                <w:color w:val="auto"/>
                <w:sz w:val="18"/>
                <w:szCs w:val="18"/>
              </w:rPr>
            </w:pPr>
          </w:p>
        </w:tc>
        <w:tc>
          <w:tcPr>
            <w:tcW w:w="709" w:type="dxa"/>
            <w:vAlign w:val="top"/>
          </w:tcPr>
          <w:p>
            <w:pPr>
              <w:spacing w:line="240" w:lineRule="exact"/>
              <w:jc w:val="center"/>
              <w:rPr>
                <w:rFonts w:ascii="宋体" w:hAnsi="宋体"/>
                <w:color w:val="auto"/>
                <w:sz w:val="18"/>
                <w:szCs w:val="18"/>
              </w:rPr>
            </w:pPr>
          </w:p>
        </w:tc>
        <w:tc>
          <w:tcPr>
            <w:tcW w:w="567" w:type="dxa"/>
            <w:vAlign w:val="center"/>
          </w:tcPr>
          <w:p>
            <w:pPr>
              <w:spacing w:line="240" w:lineRule="exact"/>
              <w:jc w:val="center"/>
              <w:rPr>
                <w:rFonts w:ascii="宋体" w:hAnsi="宋体"/>
                <w:color w:val="auto"/>
                <w:sz w:val="18"/>
                <w:szCs w:val="18"/>
              </w:rPr>
            </w:pPr>
            <w:r>
              <w:rPr>
                <w:rFonts w:ascii="Times New Roman" w:hAnsi="Times New Roman" w:cs="Times New Roman"/>
                <w:color w:val="auto"/>
                <w:sz w:val="18"/>
                <w:szCs w:val="18"/>
                <w:highlight w:val="none"/>
              </w:rPr>
              <w:t>（1）</w:t>
            </w:r>
          </w:p>
        </w:tc>
        <w:tc>
          <w:tcPr>
            <w:tcW w:w="851" w:type="dxa"/>
            <w:vAlign w:val="center"/>
          </w:tcPr>
          <w:p>
            <w:pPr>
              <w:spacing w:line="240" w:lineRule="exact"/>
              <w:jc w:val="center"/>
              <w:rPr>
                <w:rFonts w:ascii="宋体"/>
                <w:color w:val="auto"/>
                <w:sz w:val="18"/>
                <w:szCs w:val="18"/>
              </w:rPr>
            </w:pPr>
          </w:p>
        </w:tc>
        <w:tc>
          <w:tcPr>
            <w:tcW w:w="85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color w:val="auto"/>
              </w:rPr>
            </w:pPr>
            <w:r>
              <w:rPr>
                <w:rFonts w:ascii="Times New Roman" w:hAnsi="Times New Roman" w:cs="Times New Roman"/>
                <w:color w:val="auto"/>
                <w:sz w:val="18"/>
                <w:szCs w:val="18"/>
                <w:highlight w:val="none"/>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restart"/>
            <w:vAlign w:val="center"/>
          </w:tcPr>
          <w:p>
            <w:pPr>
              <w:spacing w:line="240" w:lineRule="exact"/>
              <w:jc w:val="center"/>
              <w:rPr>
                <w:rFonts w:ascii="宋体"/>
                <w:color w:val="auto"/>
                <w:sz w:val="18"/>
                <w:szCs w:val="18"/>
              </w:rPr>
            </w:pPr>
            <w:r>
              <w:rPr>
                <w:rFonts w:hint="eastAsia" w:ascii="宋体" w:hAnsi="宋体"/>
                <w:color w:val="auto"/>
                <w:sz w:val="18"/>
                <w:szCs w:val="18"/>
              </w:rPr>
              <w:t>四</w:t>
            </w: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7</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8</w:t>
            </w:r>
          </w:p>
        </w:tc>
        <w:tc>
          <w:tcPr>
            <w:tcW w:w="603"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w:t>
            </w:r>
          </w:p>
        </w:tc>
        <w:tc>
          <w:tcPr>
            <w:tcW w:w="599"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2</w:t>
            </w:r>
          </w:p>
        </w:tc>
        <w:tc>
          <w:tcPr>
            <w:tcW w:w="124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rFonts w:ascii="宋体"/>
                <w:color w:val="auto"/>
                <w:sz w:val="18"/>
                <w:szCs w:val="18"/>
              </w:rPr>
            </w:pPr>
          </w:p>
        </w:tc>
        <w:tc>
          <w:tcPr>
            <w:tcW w:w="567" w:type="dxa"/>
            <w:vAlign w:val="center"/>
          </w:tcPr>
          <w:p>
            <w:pPr>
              <w:spacing w:line="240" w:lineRule="exact"/>
              <w:jc w:val="center"/>
              <w:rPr>
                <w:rFonts w:ascii="宋体"/>
                <w:color w:val="auto"/>
                <w:sz w:val="18"/>
                <w:szCs w:val="18"/>
              </w:rPr>
            </w:pPr>
          </w:p>
        </w:tc>
        <w:tc>
          <w:tcPr>
            <w:tcW w:w="851"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8</w:t>
            </w:r>
          </w:p>
        </w:tc>
        <w:tc>
          <w:tcPr>
            <w:tcW w:w="85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color w:val="auto"/>
              </w:rPr>
            </w:pPr>
            <w:r>
              <w:rPr>
                <w:rFonts w:ascii="Times New Roman" w:hAnsi="Times New Roman" w:cs="Times New Roman"/>
                <w:color w:val="auto"/>
                <w:sz w:val="18"/>
                <w:szCs w:val="18"/>
                <w:highlight w:val="none"/>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562" w:type="dxa"/>
            <w:vMerge w:val="continue"/>
            <w:vAlign w:val="center"/>
          </w:tcPr>
          <w:p>
            <w:pPr>
              <w:spacing w:line="240" w:lineRule="exact"/>
              <w:jc w:val="center"/>
              <w:rPr>
                <w:rFonts w:ascii="宋体"/>
                <w:color w:val="auto"/>
                <w:sz w:val="18"/>
                <w:szCs w:val="18"/>
              </w:rPr>
            </w:pPr>
          </w:p>
        </w:tc>
        <w:tc>
          <w:tcPr>
            <w:tcW w:w="81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8</w:t>
            </w:r>
          </w:p>
        </w:tc>
        <w:tc>
          <w:tcPr>
            <w:tcW w:w="787"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0</w:t>
            </w:r>
          </w:p>
        </w:tc>
        <w:tc>
          <w:tcPr>
            <w:tcW w:w="603" w:type="dxa"/>
            <w:vAlign w:val="center"/>
          </w:tcPr>
          <w:p>
            <w:pPr>
              <w:spacing w:line="240" w:lineRule="exact"/>
              <w:jc w:val="center"/>
              <w:rPr>
                <w:rFonts w:ascii="宋体"/>
                <w:color w:val="auto"/>
                <w:sz w:val="18"/>
                <w:szCs w:val="18"/>
              </w:rPr>
            </w:pPr>
          </w:p>
        </w:tc>
        <w:tc>
          <w:tcPr>
            <w:tcW w:w="599"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14</w:t>
            </w:r>
          </w:p>
        </w:tc>
        <w:tc>
          <w:tcPr>
            <w:tcW w:w="1240" w:type="dxa"/>
            <w:vAlign w:val="center"/>
          </w:tcPr>
          <w:p>
            <w:pPr>
              <w:spacing w:line="240" w:lineRule="exact"/>
              <w:jc w:val="center"/>
              <w:rPr>
                <w:rFonts w:ascii="宋体"/>
                <w:color w:val="auto"/>
                <w:sz w:val="18"/>
                <w:szCs w:val="18"/>
              </w:rPr>
            </w:pPr>
          </w:p>
        </w:tc>
        <w:tc>
          <w:tcPr>
            <w:tcW w:w="709" w:type="dxa"/>
            <w:vAlign w:val="top"/>
          </w:tcPr>
          <w:p>
            <w:pPr>
              <w:spacing w:line="240" w:lineRule="exact"/>
              <w:jc w:val="center"/>
              <w:rPr>
                <w:rFonts w:ascii="宋体"/>
                <w:color w:val="auto"/>
                <w:sz w:val="18"/>
                <w:szCs w:val="18"/>
              </w:rPr>
            </w:pPr>
          </w:p>
        </w:tc>
        <w:tc>
          <w:tcPr>
            <w:tcW w:w="567" w:type="dxa"/>
            <w:vAlign w:val="center"/>
          </w:tcPr>
          <w:p>
            <w:pPr>
              <w:spacing w:line="240" w:lineRule="exact"/>
              <w:jc w:val="center"/>
              <w:rPr>
                <w:rFonts w:ascii="宋体"/>
                <w:color w:val="auto"/>
                <w:sz w:val="18"/>
                <w:szCs w:val="18"/>
              </w:rPr>
            </w:pPr>
          </w:p>
        </w:tc>
        <w:tc>
          <w:tcPr>
            <w:tcW w:w="851"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2</w:t>
            </w:r>
          </w:p>
        </w:tc>
        <w:tc>
          <w:tcPr>
            <w:tcW w:w="850"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2</w:t>
            </w:r>
          </w:p>
        </w:tc>
        <w:tc>
          <w:tcPr>
            <w:tcW w:w="709" w:type="dxa"/>
            <w:vAlign w:val="center"/>
          </w:tcPr>
          <w:p>
            <w:pPr>
              <w:spacing w:line="240" w:lineRule="exact"/>
              <w:jc w:val="center"/>
              <w:rPr>
                <w:rFonts w:ascii="宋体"/>
                <w:color w:val="auto"/>
                <w:sz w:val="18"/>
                <w:szCs w:val="18"/>
              </w:rPr>
            </w:pPr>
            <w:r>
              <w:rPr>
                <w:rFonts w:ascii="Times New Roman" w:hAnsi="Times New Roman" w:cs="Times New Roman"/>
                <w:color w:val="auto"/>
                <w:sz w:val="18"/>
                <w:szCs w:val="18"/>
                <w:highlight w:val="none"/>
              </w:rPr>
              <w:t>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jc w:val="center"/>
        </w:trPr>
        <w:tc>
          <w:tcPr>
            <w:tcW w:w="1372" w:type="dxa"/>
            <w:gridSpan w:val="2"/>
            <w:vAlign w:val="center"/>
          </w:tcPr>
          <w:p>
            <w:pPr>
              <w:spacing w:line="240" w:lineRule="exact"/>
              <w:jc w:val="center"/>
              <w:rPr>
                <w:rFonts w:ascii="宋体"/>
                <w:color w:val="auto"/>
                <w:sz w:val="18"/>
                <w:szCs w:val="18"/>
              </w:rPr>
            </w:pPr>
            <w:r>
              <w:rPr>
                <w:rFonts w:hint="eastAsia" w:ascii="宋体" w:hAnsi="宋体"/>
                <w:color w:val="auto"/>
                <w:sz w:val="18"/>
                <w:szCs w:val="18"/>
              </w:rPr>
              <w:t>合计</w:t>
            </w:r>
          </w:p>
        </w:tc>
        <w:tc>
          <w:tcPr>
            <w:tcW w:w="787" w:type="dxa"/>
            <w:vAlign w:val="center"/>
          </w:tcPr>
          <w:p>
            <w:pPr>
              <w:spacing w:line="24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104</w:t>
            </w:r>
          </w:p>
        </w:tc>
        <w:tc>
          <w:tcPr>
            <w:tcW w:w="603" w:type="dxa"/>
            <w:vAlign w:val="center"/>
          </w:tcPr>
          <w:p>
            <w:pPr>
              <w:spacing w:line="24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9</w:t>
            </w:r>
          </w:p>
        </w:tc>
        <w:tc>
          <w:tcPr>
            <w:tcW w:w="599" w:type="dxa"/>
            <w:vAlign w:val="center"/>
          </w:tcPr>
          <w:p>
            <w:pPr>
              <w:pStyle w:val="6"/>
              <w:pBdr>
                <w:bottom w:val="none" w:color="auto" w:sz="0" w:space="0"/>
              </w:pBdr>
              <w:tabs>
                <w:tab w:val="clear" w:pos="4153"/>
                <w:tab w:val="clear" w:pos="8306"/>
              </w:tabs>
              <w:snapToGrid/>
              <w:spacing w:line="240" w:lineRule="exact"/>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highlight w:val="none"/>
              </w:rPr>
              <w:t>24</w:t>
            </w:r>
          </w:p>
        </w:tc>
        <w:tc>
          <w:tcPr>
            <w:tcW w:w="1240" w:type="dxa"/>
            <w:vAlign w:val="center"/>
          </w:tcPr>
          <w:p>
            <w:pPr>
              <w:spacing w:line="24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val="en-US" w:eastAsia="zh-CN"/>
              </w:rPr>
              <w:t>2</w:t>
            </w:r>
          </w:p>
        </w:tc>
        <w:tc>
          <w:tcPr>
            <w:tcW w:w="709" w:type="dxa"/>
            <w:vAlign w:val="top"/>
          </w:tcPr>
          <w:p>
            <w:pPr>
              <w:spacing w:line="24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567" w:type="dxa"/>
            <w:vAlign w:val="top"/>
          </w:tcPr>
          <w:p>
            <w:pPr>
              <w:spacing w:line="24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w:t>
            </w:r>
          </w:p>
        </w:tc>
        <w:tc>
          <w:tcPr>
            <w:tcW w:w="851" w:type="dxa"/>
            <w:vAlign w:val="center"/>
          </w:tcPr>
          <w:p>
            <w:pPr>
              <w:spacing w:line="24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w:t>
            </w:r>
          </w:p>
        </w:tc>
        <w:tc>
          <w:tcPr>
            <w:tcW w:w="850" w:type="dxa"/>
            <w:vAlign w:val="center"/>
          </w:tcPr>
          <w:p>
            <w:pPr>
              <w:spacing w:line="24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09" w:type="dxa"/>
            <w:vAlign w:val="center"/>
          </w:tcPr>
          <w:p>
            <w:pPr>
              <w:spacing w:line="240" w:lineRule="exact"/>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15</w:t>
            </w:r>
            <w:r>
              <w:rPr>
                <w:rFonts w:hint="eastAsia" w:ascii="Times New Roman" w:hAnsi="Times New Roman" w:cs="Times New Roman"/>
                <w:color w:val="auto"/>
                <w:sz w:val="18"/>
                <w:szCs w:val="18"/>
                <w:highlight w:val="none"/>
                <w:lang w:val="en-US" w:eastAsia="zh-CN"/>
              </w:rPr>
              <w:t>1</w:t>
            </w:r>
          </w:p>
        </w:tc>
      </w:tr>
    </w:tbl>
    <w:p>
      <w:pPr>
        <w:spacing w:line="540" w:lineRule="exact"/>
        <w:rPr>
          <w:rFonts w:ascii="宋体"/>
          <w:color w:val="auto"/>
          <w:szCs w:val="32"/>
        </w:rPr>
      </w:pPr>
    </w:p>
    <w:p>
      <w:pPr>
        <w:spacing w:line="540" w:lineRule="exact"/>
        <w:rPr>
          <w:rFonts w:ascii="宋体"/>
          <w:color w:val="auto"/>
          <w:szCs w:val="32"/>
        </w:rPr>
      </w:pPr>
      <w:r>
        <w:rPr>
          <w:rFonts w:ascii="宋体" w:hAnsi="宋体"/>
          <w:color w:val="auto"/>
          <w:szCs w:val="32"/>
        </w:rPr>
        <w:t xml:space="preserve">     </w:t>
      </w:r>
    </w:p>
    <w:p>
      <w:pPr>
        <w:spacing w:line="540" w:lineRule="exact"/>
        <w:jc w:val="center"/>
        <w:rPr>
          <w:rFonts w:ascii="宋体"/>
          <w:b/>
          <w:bCs/>
          <w:color w:val="auto"/>
          <w:sz w:val="24"/>
          <w:szCs w:val="32"/>
        </w:rPr>
      </w:pPr>
      <w:r>
        <w:rPr>
          <w:rFonts w:hint="eastAsia" w:ascii="宋体" w:hAnsi="宋体"/>
          <w:b/>
          <w:color w:val="auto"/>
          <w:sz w:val="24"/>
          <w:szCs w:val="24"/>
        </w:rPr>
        <w:t>表4</w:t>
      </w:r>
      <w:r>
        <w:rPr>
          <w:rFonts w:ascii="宋体" w:hAnsi="宋体"/>
          <w:b/>
          <w:color w:val="auto"/>
          <w:sz w:val="24"/>
          <w:szCs w:val="24"/>
        </w:rPr>
        <w:t xml:space="preserve">.2 </w:t>
      </w:r>
      <w:r>
        <w:rPr>
          <w:rFonts w:hint="eastAsia" w:ascii="宋体" w:hAnsi="宋体"/>
          <w:b/>
          <w:color w:val="auto"/>
          <w:sz w:val="24"/>
          <w:szCs w:val="24"/>
        </w:rPr>
        <w:t>课程学分（学时）分布情况表</w:t>
      </w:r>
    </w:p>
    <w:tbl>
      <w:tblPr>
        <w:tblStyle w:val="8"/>
        <w:tblpPr w:leftFromText="180" w:rightFromText="180" w:vertAnchor="text" w:horzAnchor="page" w:tblpX="1687" w:tblpY="291"/>
        <w:tblOverlap w:val="never"/>
        <w:tblW w:w="849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404"/>
        <w:gridCol w:w="846"/>
        <w:gridCol w:w="751"/>
        <w:gridCol w:w="848"/>
        <w:gridCol w:w="990"/>
        <w:gridCol w:w="993"/>
        <w:gridCol w:w="266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2250" w:type="dxa"/>
            <w:gridSpan w:val="2"/>
            <w:tcBorders>
              <w:right w:val="single" w:color="auto" w:sz="4" w:space="0"/>
            </w:tcBorders>
            <w:vAlign w:val="center"/>
          </w:tcPr>
          <w:p>
            <w:pPr>
              <w:spacing w:line="300" w:lineRule="exact"/>
              <w:jc w:val="center"/>
              <w:rPr>
                <w:rFonts w:ascii="宋体"/>
                <w:color w:val="auto"/>
                <w:szCs w:val="21"/>
              </w:rPr>
            </w:pPr>
            <w:r>
              <w:rPr>
                <w:rFonts w:hint="eastAsia" w:ascii="宋体" w:hAnsi="宋体"/>
                <w:color w:val="auto"/>
                <w:szCs w:val="21"/>
              </w:rPr>
              <w:t>课程类别</w:t>
            </w:r>
          </w:p>
        </w:tc>
        <w:tc>
          <w:tcPr>
            <w:tcW w:w="751" w:type="dxa"/>
            <w:tcBorders>
              <w:left w:val="single" w:color="auto" w:sz="4" w:space="0"/>
            </w:tcBorders>
            <w:vAlign w:val="center"/>
          </w:tcPr>
          <w:p>
            <w:pPr>
              <w:spacing w:line="300" w:lineRule="exact"/>
              <w:jc w:val="center"/>
              <w:rPr>
                <w:rFonts w:ascii="宋体"/>
                <w:color w:val="auto"/>
                <w:szCs w:val="21"/>
              </w:rPr>
            </w:pPr>
            <w:r>
              <w:rPr>
                <w:rFonts w:hint="eastAsia" w:ascii="宋体" w:hAnsi="宋体"/>
                <w:color w:val="auto"/>
                <w:szCs w:val="21"/>
              </w:rPr>
              <w:t>学分</w:t>
            </w:r>
          </w:p>
        </w:tc>
        <w:tc>
          <w:tcPr>
            <w:tcW w:w="848" w:type="dxa"/>
            <w:vAlign w:val="center"/>
          </w:tcPr>
          <w:p>
            <w:pPr>
              <w:spacing w:line="300" w:lineRule="exact"/>
              <w:jc w:val="center"/>
              <w:rPr>
                <w:rFonts w:ascii="宋体"/>
                <w:color w:val="auto"/>
                <w:szCs w:val="21"/>
              </w:rPr>
            </w:pPr>
            <w:r>
              <w:rPr>
                <w:rFonts w:hint="eastAsia" w:ascii="宋体" w:hAnsi="宋体"/>
                <w:color w:val="auto"/>
                <w:szCs w:val="21"/>
              </w:rPr>
              <w:t>学时</w:t>
            </w:r>
          </w:p>
        </w:tc>
        <w:tc>
          <w:tcPr>
            <w:tcW w:w="990" w:type="dxa"/>
            <w:vAlign w:val="center"/>
          </w:tcPr>
          <w:p>
            <w:pPr>
              <w:spacing w:line="300" w:lineRule="exact"/>
              <w:jc w:val="center"/>
              <w:rPr>
                <w:rFonts w:ascii="宋体"/>
                <w:color w:val="auto"/>
                <w:szCs w:val="21"/>
              </w:rPr>
            </w:pPr>
            <w:r>
              <w:rPr>
                <w:rFonts w:hint="eastAsia" w:ascii="宋体" w:hAnsi="宋体"/>
                <w:color w:val="auto"/>
                <w:szCs w:val="21"/>
              </w:rPr>
              <w:t>占课内学分比例（</w:t>
            </w:r>
            <w:r>
              <w:rPr>
                <w:rFonts w:ascii="宋体" w:hAnsi="宋体"/>
                <w:color w:val="auto"/>
                <w:szCs w:val="21"/>
              </w:rPr>
              <w:t>%</w:t>
            </w:r>
            <w:r>
              <w:rPr>
                <w:rFonts w:hint="eastAsia" w:ascii="宋体" w:hAnsi="宋体"/>
                <w:color w:val="auto"/>
                <w:szCs w:val="21"/>
              </w:rPr>
              <w:t>）</w:t>
            </w:r>
          </w:p>
        </w:tc>
        <w:tc>
          <w:tcPr>
            <w:tcW w:w="993" w:type="dxa"/>
            <w:vAlign w:val="center"/>
          </w:tcPr>
          <w:p>
            <w:pPr>
              <w:spacing w:line="300" w:lineRule="exact"/>
              <w:jc w:val="center"/>
              <w:rPr>
                <w:rFonts w:ascii="宋体"/>
                <w:color w:val="auto"/>
                <w:szCs w:val="21"/>
              </w:rPr>
            </w:pPr>
            <w:r>
              <w:rPr>
                <w:rFonts w:hint="eastAsia" w:ascii="宋体" w:hAnsi="宋体"/>
                <w:color w:val="auto"/>
                <w:szCs w:val="21"/>
              </w:rPr>
              <w:t>占总学分比例（</w:t>
            </w:r>
            <w:r>
              <w:rPr>
                <w:rFonts w:ascii="宋体" w:hAnsi="宋体"/>
                <w:color w:val="auto"/>
                <w:szCs w:val="21"/>
              </w:rPr>
              <w:t>%</w:t>
            </w:r>
            <w:r>
              <w:rPr>
                <w:rFonts w:hint="eastAsia" w:ascii="宋体" w:hAnsi="宋体"/>
                <w:color w:val="auto"/>
                <w:szCs w:val="21"/>
              </w:rPr>
              <w:t>）</w:t>
            </w:r>
          </w:p>
        </w:tc>
        <w:tc>
          <w:tcPr>
            <w:tcW w:w="2667" w:type="dxa"/>
            <w:vAlign w:val="center"/>
          </w:tcPr>
          <w:p>
            <w:pPr>
              <w:spacing w:line="300" w:lineRule="exact"/>
              <w:jc w:val="center"/>
              <w:rPr>
                <w:rFonts w:ascii="宋体"/>
                <w:color w:val="auto"/>
                <w:szCs w:val="21"/>
              </w:rPr>
            </w:pPr>
            <w:r>
              <w:rPr>
                <w:rFonts w:hint="eastAsia" w:ascii="宋体" w:hAnsi="宋体"/>
                <w:color w:val="auto"/>
                <w:szCs w:val="21"/>
              </w:rPr>
              <w:t>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75" w:hRule="atLeast"/>
        </w:trPr>
        <w:tc>
          <w:tcPr>
            <w:tcW w:w="1404" w:type="dxa"/>
            <w:vMerge w:val="restart"/>
            <w:tcBorders>
              <w:righ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通识课程</w:t>
            </w:r>
          </w:p>
        </w:tc>
        <w:tc>
          <w:tcPr>
            <w:tcW w:w="846" w:type="dxa"/>
            <w:tcBorders>
              <w:left w:val="single" w:color="auto" w:sz="4" w:space="0"/>
              <w:righ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必修课</w:t>
            </w:r>
          </w:p>
        </w:tc>
        <w:tc>
          <w:tcPr>
            <w:tcW w:w="751" w:type="dxa"/>
            <w:tcBorders>
              <w:lef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w:t>
            </w:r>
            <w:r>
              <w:rPr>
                <w:rFonts w:hint="default" w:ascii="宋体" w:hAnsi="宋体" w:cs="宋体"/>
                <w:i w:val="0"/>
                <w:color w:val="auto"/>
                <w:kern w:val="0"/>
                <w:sz w:val="18"/>
                <w:szCs w:val="18"/>
                <w:u w:val="none"/>
                <w:lang w:eastAsia="zh-CN" w:bidi="ar"/>
              </w:rPr>
              <w:t>4</w:t>
            </w:r>
            <w:r>
              <w:rPr>
                <w:rFonts w:hint="eastAsia" w:ascii="宋体" w:hAnsi="宋体" w:eastAsia="宋体" w:cs="宋体"/>
                <w:i w:val="0"/>
                <w:color w:val="auto"/>
                <w:kern w:val="0"/>
                <w:sz w:val="18"/>
                <w:szCs w:val="18"/>
                <w:u w:val="none"/>
                <w:lang w:val="en-US" w:eastAsia="zh-CN" w:bidi="ar"/>
              </w:rPr>
              <w:t xml:space="preserve"> </w:t>
            </w:r>
          </w:p>
        </w:tc>
        <w:tc>
          <w:tcPr>
            <w:tcW w:w="84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eastAsia="zh-CN" w:bidi="ar-SA"/>
              </w:rPr>
            </w:pPr>
            <w:r>
              <w:rPr>
                <w:rFonts w:hint="eastAsia" w:ascii="宋体" w:hAnsi="宋体" w:eastAsia="宋体" w:cs="宋体"/>
                <w:i w:val="0"/>
                <w:color w:val="auto"/>
                <w:kern w:val="0"/>
                <w:sz w:val="18"/>
                <w:szCs w:val="18"/>
                <w:u w:val="none"/>
                <w:lang w:val="en-US" w:eastAsia="zh-CN" w:bidi="ar"/>
              </w:rPr>
              <w:t>4</w:t>
            </w:r>
            <w:r>
              <w:rPr>
                <w:rFonts w:hint="default" w:ascii="宋体" w:hAnsi="宋体" w:cs="宋体"/>
                <w:i w:val="0"/>
                <w:color w:val="auto"/>
                <w:kern w:val="0"/>
                <w:sz w:val="18"/>
                <w:szCs w:val="18"/>
                <w:u w:val="none"/>
                <w:lang w:eastAsia="zh-CN" w:bidi="ar"/>
              </w:rPr>
              <w:t>64</w:t>
            </w:r>
            <w:r>
              <w:rPr>
                <w:rFonts w:hint="eastAsia" w:ascii="宋体" w:hAnsi="宋体" w:eastAsia="宋体" w:cs="宋体"/>
                <w:i w:val="0"/>
                <w:color w:val="auto"/>
                <w:kern w:val="0"/>
                <w:sz w:val="18"/>
                <w:szCs w:val="18"/>
                <w:u w:val="none"/>
                <w:lang w:val="en-US" w:eastAsia="zh-CN" w:bidi="ar"/>
              </w:rPr>
              <w:t xml:space="preserve"> </w:t>
            </w:r>
          </w:p>
        </w:tc>
        <w:tc>
          <w:tcPr>
            <w:tcW w:w="990"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19.</w:t>
            </w:r>
            <w:r>
              <w:rPr>
                <w:rFonts w:hint="default" w:ascii="宋体" w:hAnsi="宋体" w:cs="宋体"/>
                <w:i w:val="0"/>
                <w:color w:val="auto"/>
                <w:kern w:val="0"/>
                <w:sz w:val="18"/>
                <w:szCs w:val="18"/>
                <w:u w:val="none"/>
                <w:lang w:eastAsia="zh-CN" w:bidi="ar"/>
              </w:rPr>
              <w:t>83</w:t>
            </w:r>
            <w:r>
              <w:rPr>
                <w:rFonts w:hint="eastAsia" w:ascii="宋体" w:hAnsi="宋体" w:eastAsia="宋体" w:cs="宋体"/>
                <w:i w:val="0"/>
                <w:color w:val="auto"/>
                <w:kern w:val="0"/>
                <w:sz w:val="18"/>
                <w:szCs w:val="18"/>
                <w:u w:val="none"/>
                <w:lang w:val="en-US" w:eastAsia="zh-CN" w:bidi="ar"/>
              </w:rPr>
              <w:t>%</w:t>
            </w:r>
          </w:p>
        </w:tc>
        <w:tc>
          <w:tcPr>
            <w:tcW w:w="993"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w:t>
            </w:r>
            <w:r>
              <w:rPr>
                <w:rFonts w:hint="default" w:ascii="宋体" w:hAnsi="宋体" w:cs="宋体"/>
                <w:i w:val="0"/>
                <w:color w:val="auto"/>
                <w:kern w:val="0"/>
                <w:sz w:val="18"/>
                <w:szCs w:val="18"/>
                <w:u w:val="none"/>
                <w:lang w:eastAsia="zh-CN" w:bidi="ar"/>
              </w:rPr>
              <w:t>4.55</w:t>
            </w:r>
            <w:r>
              <w:rPr>
                <w:rFonts w:hint="eastAsia" w:ascii="宋体" w:hAnsi="宋体" w:eastAsia="宋体" w:cs="宋体"/>
                <w:i w:val="0"/>
                <w:color w:val="auto"/>
                <w:kern w:val="0"/>
                <w:sz w:val="18"/>
                <w:szCs w:val="18"/>
                <w:u w:val="none"/>
                <w:lang w:val="en-US" w:eastAsia="zh-CN" w:bidi="ar"/>
              </w:rPr>
              <w:t>%</w:t>
            </w:r>
          </w:p>
        </w:tc>
        <w:tc>
          <w:tcPr>
            <w:tcW w:w="2667" w:type="dxa"/>
            <w:vMerge w:val="restart"/>
            <w:vAlign w:val="center"/>
          </w:tcPr>
          <w:p>
            <w:pPr>
              <w:spacing w:line="300" w:lineRule="exact"/>
              <w:rPr>
                <w:rFonts w:ascii="宋体"/>
                <w:color w:val="auto"/>
                <w:szCs w:val="21"/>
              </w:rPr>
            </w:pPr>
            <w:r>
              <w:rPr>
                <w:rFonts w:ascii="宋体"/>
                <w:color w:val="auto"/>
                <w:szCs w:val="21"/>
              </w:rPr>
              <w:t>1.</w:t>
            </w:r>
            <w:r>
              <w:rPr>
                <w:rFonts w:hint="eastAsia" w:ascii="宋体"/>
                <w:color w:val="auto"/>
                <w:szCs w:val="21"/>
              </w:rPr>
              <w:t>通识课学分占总学分比例为：</w:t>
            </w:r>
            <w:r>
              <w:rPr>
                <w:rFonts w:ascii="宋体"/>
                <w:color w:val="auto"/>
                <w:szCs w:val="21"/>
              </w:rPr>
              <w:t>29</w:t>
            </w:r>
            <w:r>
              <w:rPr>
                <w:rFonts w:hint="eastAsia" w:ascii="宋体"/>
                <w:color w:val="auto"/>
                <w:szCs w:val="21"/>
                <w:lang w:val="en-US" w:eastAsia="zh-Hans"/>
              </w:rPr>
              <w:t>.</w:t>
            </w:r>
            <w:r>
              <w:rPr>
                <w:rFonts w:hint="default" w:ascii="宋体"/>
                <w:color w:val="auto"/>
                <w:szCs w:val="21"/>
                <w:lang w:eastAsia="zh-Hans"/>
              </w:rPr>
              <w:t>7</w:t>
            </w:r>
            <w:r>
              <w:rPr>
                <w:rFonts w:ascii="宋体"/>
                <w:color w:val="auto"/>
                <w:szCs w:val="21"/>
              </w:rPr>
              <w:t>%</w:t>
            </w:r>
            <w:r>
              <w:rPr>
                <w:rFonts w:hint="eastAsia" w:ascii="宋体"/>
                <w:color w:val="auto"/>
                <w:szCs w:val="21"/>
              </w:rPr>
              <w:t>。</w:t>
            </w:r>
          </w:p>
          <w:p>
            <w:pPr>
              <w:spacing w:line="300" w:lineRule="exact"/>
              <w:rPr>
                <w:rFonts w:ascii="宋体"/>
                <w:color w:val="auto"/>
                <w:szCs w:val="21"/>
              </w:rPr>
            </w:pPr>
            <w:r>
              <w:rPr>
                <w:rFonts w:ascii="宋体"/>
                <w:color w:val="auto"/>
                <w:szCs w:val="21"/>
              </w:rPr>
              <w:t>2.</w:t>
            </w:r>
            <w:r>
              <w:rPr>
                <w:rFonts w:hint="eastAsia" w:ascii="宋体"/>
                <w:color w:val="auto"/>
                <w:szCs w:val="21"/>
              </w:rPr>
              <w:t>学科基础课学分占总学分比例为：</w:t>
            </w:r>
            <w:r>
              <w:rPr>
                <w:rFonts w:ascii="宋体"/>
                <w:color w:val="auto"/>
                <w:szCs w:val="21"/>
              </w:rPr>
              <w:t>22.42%</w:t>
            </w:r>
            <w:r>
              <w:rPr>
                <w:rFonts w:hint="eastAsia" w:ascii="宋体"/>
                <w:color w:val="auto"/>
                <w:szCs w:val="21"/>
              </w:rPr>
              <w:t>。</w:t>
            </w:r>
          </w:p>
          <w:p>
            <w:pPr>
              <w:spacing w:line="300" w:lineRule="exact"/>
              <w:rPr>
                <w:rFonts w:ascii="宋体"/>
                <w:color w:val="auto"/>
                <w:szCs w:val="21"/>
              </w:rPr>
            </w:pPr>
            <w:r>
              <w:rPr>
                <w:rFonts w:ascii="宋体"/>
                <w:color w:val="auto"/>
                <w:szCs w:val="21"/>
              </w:rPr>
              <w:t>3.</w:t>
            </w:r>
            <w:r>
              <w:rPr>
                <w:rFonts w:hint="eastAsia" w:ascii="宋体"/>
                <w:color w:val="auto"/>
                <w:szCs w:val="21"/>
              </w:rPr>
              <w:t>专业课学分占总学分比例为：</w:t>
            </w:r>
            <w:r>
              <w:rPr>
                <w:rFonts w:ascii="宋体"/>
                <w:color w:val="auto"/>
                <w:szCs w:val="21"/>
              </w:rPr>
              <w:t>21</w:t>
            </w:r>
            <w:r>
              <w:rPr>
                <w:rFonts w:hint="eastAsia" w:ascii="宋体"/>
                <w:color w:val="auto"/>
                <w:szCs w:val="21"/>
                <w:lang w:val="en-US" w:eastAsia="zh-Hans"/>
              </w:rPr>
              <w:t>.</w:t>
            </w:r>
            <w:r>
              <w:rPr>
                <w:rFonts w:hint="default" w:ascii="宋体"/>
                <w:color w:val="auto"/>
                <w:szCs w:val="21"/>
                <w:lang w:eastAsia="zh-Hans"/>
              </w:rPr>
              <w:t>22</w:t>
            </w:r>
            <w:r>
              <w:rPr>
                <w:rFonts w:ascii="宋体"/>
                <w:color w:val="auto"/>
                <w:szCs w:val="21"/>
              </w:rPr>
              <w:t>%</w:t>
            </w:r>
            <w:r>
              <w:rPr>
                <w:rFonts w:hint="eastAsia" w:ascii="宋体"/>
                <w:color w:val="auto"/>
                <w:szCs w:val="21"/>
              </w:rPr>
              <w:t>。</w:t>
            </w:r>
          </w:p>
          <w:p>
            <w:pPr>
              <w:spacing w:line="300" w:lineRule="exact"/>
              <w:rPr>
                <w:rFonts w:ascii="宋体"/>
                <w:color w:val="auto"/>
                <w:szCs w:val="21"/>
              </w:rPr>
            </w:pPr>
            <w:r>
              <w:rPr>
                <w:rFonts w:ascii="宋体"/>
                <w:color w:val="auto"/>
                <w:szCs w:val="21"/>
              </w:rPr>
              <w:t>4.</w:t>
            </w:r>
            <w:r>
              <w:rPr>
                <w:rFonts w:hint="eastAsia" w:ascii="宋体"/>
                <w:color w:val="auto"/>
                <w:szCs w:val="21"/>
              </w:rPr>
              <w:t>实践教学环节总学分占毕业总学分的比例为：</w:t>
            </w:r>
            <w:r>
              <w:rPr>
                <w:rFonts w:ascii="宋体"/>
                <w:color w:val="auto"/>
                <w:szCs w:val="21"/>
              </w:rPr>
              <w:t>26.67%</w:t>
            </w:r>
            <w:r>
              <w:rPr>
                <w:rFonts w:hint="eastAsia" w:ascii="宋体"/>
                <w:color w:val="auto"/>
                <w:szCs w:val="21"/>
              </w:rPr>
              <w:t>。</w:t>
            </w:r>
          </w:p>
          <w:p>
            <w:pPr>
              <w:spacing w:line="300" w:lineRule="exact"/>
              <w:rPr>
                <w:rFonts w:ascii="宋体"/>
                <w:color w:val="auto"/>
                <w:szCs w:val="21"/>
              </w:rPr>
            </w:pPr>
            <w:r>
              <w:rPr>
                <w:rFonts w:ascii="宋体"/>
                <w:color w:val="auto"/>
                <w:szCs w:val="21"/>
              </w:rPr>
              <w:t>5.</w:t>
            </w:r>
            <w:r>
              <w:rPr>
                <w:rFonts w:hint="eastAsia" w:ascii="宋体"/>
                <w:color w:val="auto"/>
                <w:szCs w:val="21"/>
              </w:rPr>
              <w:t>选修课比例占课内总学分比例为：</w:t>
            </w:r>
            <w:r>
              <w:rPr>
                <w:rFonts w:ascii="宋体"/>
                <w:color w:val="auto"/>
                <w:szCs w:val="21"/>
              </w:rPr>
              <w:t>57</w:t>
            </w:r>
            <w:r>
              <w:rPr>
                <w:rFonts w:hint="eastAsia" w:ascii="宋体"/>
                <w:color w:val="auto"/>
                <w:szCs w:val="21"/>
                <w:lang w:val="en-US" w:eastAsia="zh-Hans"/>
              </w:rPr>
              <w:t>.</w:t>
            </w:r>
            <w:r>
              <w:rPr>
                <w:rFonts w:hint="default" w:ascii="宋体"/>
                <w:color w:val="auto"/>
                <w:szCs w:val="21"/>
                <w:lang w:eastAsia="zh-Hans"/>
              </w:rPr>
              <w:t>02</w:t>
            </w:r>
            <w:r>
              <w:rPr>
                <w:rFonts w:ascii="宋体"/>
                <w:color w:val="auto"/>
                <w:szCs w:val="21"/>
              </w:rPr>
              <w:t>%</w:t>
            </w:r>
            <w:r>
              <w:rPr>
                <w:rFonts w:hint="eastAsia" w:ascii="宋体"/>
                <w:color w:val="auto"/>
                <w:szCs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75" w:hRule="atLeast"/>
        </w:trPr>
        <w:tc>
          <w:tcPr>
            <w:tcW w:w="1404" w:type="dxa"/>
            <w:vMerge w:val="continue"/>
            <w:tcBorders>
              <w:right w:val="single" w:color="auto" w:sz="4" w:space="0"/>
            </w:tcBorders>
            <w:vAlign w:val="center"/>
          </w:tcPr>
          <w:p>
            <w:pPr>
              <w:spacing w:line="240" w:lineRule="exact"/>
              <w:jc w:val="center"/>
              <w:rPr>
                <w:rFonts w:ascii="宋体"/>
                <w:color w:val="auto"/>
                <w:szCs w:val="21"/>
              </w:rPr>
            </w:pPr>
          </w:p>
        </w:tc>
        <w:tc>
          <w:tcPr>
            <w:tcW w:w="846" w:type="dxa"/>
            <w:tcBorders>
              <w:left w:val="single" w:color="auto" w:sz="4" w:space="0"/>
              <w:righ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选修课</w:t>
            </w:r>
          </w:p>
        </w:tc>
        <w:tc>
          <w:tcPr>
            <w:tcW w:w="751" w:type="dxa"/>
            <w:tcBorders>
              <w:lef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25 </w:t>
            </w:r>
          </w:p>
        </w:tc>
        <w:tc>
          <w:tcPr>
            <w:tcW w:w="84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eastAsia="zh-CN" w:bidi="ar-SA"/>
              </w:rPr>
            </w:pPr>
            <w:r>
              <w:rPr>
                <w:rFonts w:hint="eastAsia" w:ascii="宋体" w:hAnsi="宋体" w:eastAsia="宋体" w:cs="宋体"/>
                <w:i w:val="0"/>
                <w:color w:val="auto"/>
                <w:kern w:val="0"/>
                <w:sz w:val="18"/>
                <w:szCs w:val="18"/>
                <w:u w:val="none"/>
                <w:lang w:val="en-US" w:eastAsia="zh-CN" w:bidi="ar"/>
              </w:rPr>
              <w:t xml:space="preserve">400 </w:t>
            </w:r>
          </w:p>
        </w:tc>
        <w:tc>
          <w:tcPr>
            <w:tcW w:w="990"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20.66%</w:t>
            </w:r>
          </w:p>
        </w:tc>
        <w:tc>
          <w:tcPr>
            <w:tcW w:w="993"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15.15%</w:t>
            </w:r>
          </w:p>
        </w:tc>
        <w:tc>
          <w:tcPr>
            <w:tcW w:w="2667" w:type="dxa"/>
            <w:vMerge w:val="continue"/>
            <w:vAlign w:val="center"/>
          </w:tcPr>
          <w:p>
            <w:pPr>
              <w:spacing w:line="300" w:lineRule="exact"/>
              <w:rPr>
                <w:rFonts w:asci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75" w:hRule="atLeast"/>
        </w:trPr>
        <w:tc>
          <w:tcPr>
            <w:tcW w:w="1404" w:type="dxa"/>
            <w:vMerge w:val="restart"/>
            <w:tcBorders>
              <w:righ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学科基础</w:t>
            </w:r>
          </w:p>
          <w:p>
            <w:pPr>
              <w:spacing w:line="240" w:lineRule="exact"/>
              <w:jc w:val="center"/>
              <w:rPr>
                <w:rFonts w:ascii="宋体"/>
                <w:color w:val="auto"/>
                <w:szCs w:val="21"/>
              </w:rPr>
            </w:pPr>
            <w:r>
              <w:rPr>
                <w:rFonts w:hint="eastAsia" w:ascii="宋体" w:hAnsi="宋体"/>
                <w:color w:val="auto"/>
                <w:szCs w:val="21"/>
              </w:rPr>
              <w:t>课程</w:t>
            </w:r>
          </w:p>
        </w:tc>
        <w:tc>
          <w:tcPr>
            <w:tcW w:w="846" w:type="dxa"/>
            <w:tcBorders>
              <w:left w:val="single" w:color="auto" w:sz="4" w:space="0"/>
              <w:righ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必修课</w:t>
            </w:r>
          </w:p>
        </w:tc>
        <w:tc>
          <w:tcPr>
            <w:tcW w:w="751" w:type="dxa"/>
            <w:tcBorders>
              <w:lef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17 </w:t>
            </w:r>
          </w:p>
        </w:tc>
        <w:tc>
          <w:tcPr>
            <w:tcW w:w="84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272 </w:t>
            </w:r>
          </w:p>
        </w:tc>
        <w:tc>
          <w:tcPr>
            <w:tcW w:w="990"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14.05%</w:t>
            </w:r>
          </w:p>
        </w:tc>
        <w:tc>
          <w:tcPr>
            <w:tcW w:w="993"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10.30%</w:t>
            </w:r>
          </w:p>
        </w:tc>
        <w:tc>
          <w:tcPr>
            <w:tcW w:w="2667" w:type="dxa"/>
            <w:vMerge w:val="continue"/>
            <w:vAlign w:val="center"/>
          </w:tcPr>
          <w:p>
            <w:pPr>
              <w:spacing w:line="300" w:lineRule="exact"/>
              <w:rPr>
                <w:rFonts w:asci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75" w:hRule="atLeast"/>
        </w:trPr>
        <w:tc>
          <w:tcPr>
            <w:tcW w:w="1404" w:type="dxa"/>
            <w:vMerge w:val="continue"/>
            <w:tcBorders>
              <w:right w:val="single" w:color="auto" w:sz="4" w:space="0"/>
            </w:tcBorders>
            <w:vAlign w:val="center"/>
          </w:tcPr>
          <w:p>
            <w:pPr>
              <w:spacing w:line="240" w:lineRule="exact"/>
              <w:jc w:val="center"/>
              <w:rPr>
                <w:rFonts w:ascii="宋体"/>
                <w:color w:val="auto"/>
                <w:szCs w:val="21"/>
              </w:rPr>
            </w:pPr>
          </w:p>
        </w:tc>
        <w:tc>
          <w:tcPr>
            <w:tcW w:w="846" w:type="dxa"/>
            <w:tcBorders>
              <w:left w:val="single" w:color="auto" w:sz="4" w:space="0"/>
              <w:righ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选修课</w:t>
            </w:r>
          </w:p>
        </w:tc>
        <w:tc>
          <w:tcPr>
            <w:tcW w:w="751" w:type="dxa"/>
            <w:tcBorders>
              <w:lef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20 </w:t>
            </w:r>
          </w:p>
        </w:tc>
        <w:tc>
          <w:tcPr>
            <w:tcW w:w="84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336 </w:t>
            </w:r>
          </w:p>
        </w:tc>
        <w:tc>
          <w:tcPr>
            <w:tcW w:w="990"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16.53%</w:t>
            </w:r>
          </w:p>
        </w:tc>
        <w:tc>
          <w:tcPr>
            <w:tcW w:w="993"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12.12%</w:t>
            </w:r>
          </w:p>
        </w:tc>
        <w:tc>
          <w:tcPr>
            <w:tcW w:w="2667" w:type="dxa"/>
            <w:vMerge w:val="continue"/>
            <w:vAlign w:val="center"/>
          </w:tcPr>
          <w:p>
            <w:pPr>
              <w:spacing w:line="300" w:lineRule="exact"/>
              <w:rPr>
                <w:rFonts w:asci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75" w:hRule="atLeast"/>
        </w:trPr>
        <w:tc>
          <w:tcPr>
            <w:tcW w:w="1404" w:type="dxa"/>
            <w:vMerge w:val="restart"/>
            <w:tcBorders>
              <w:righ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专业课程</w:t>
            </w:r>
          </w:p>
        </w:tc>
        <w:tc>
          <w:tcPr>
            <w:tcW w:w="846" w:type="dxa"/>
            <w:tcBorders>
              <w:left w:val="single" w:color="auto" w:sz="4" w:space="0"/>
              <w:bottom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必修课</w:t>
            </w:r>
          </w:p>
        </w:tc>
        <w:tc>
          <w:tcPr>
            <w:tcW w:w="751"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11 </w:t>
            </w:r>
          </w:p>
        </w:tc>
        <w:tc>
          <w:tcPr>
            <w:tcW w:w="84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248 </w:t>
            </w:r>
          </w:p>
        </w:tc>
        <w:tc>
          <w:tcPr>
            <w:tcW w:w="990"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9.09%</w:t>
            </w:r>
          </w:p>
        </w:tc>
        <w:tc>
          <w:tcPr>
            <w:tcW w:w="993"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6.67%</w:t>
            </w:r>
          </w:p>
        </w:tc>
        <w:tc>
          <w:tcPr>
            <w:tcW w:w="2667" w:type="dxa"/>
            <w:vMerge w:val="continue"/>
            <w:vAlign w:val="center"/>
          </w:tcPr>
          <w:p>
            <w:pPr>
              <w:spacing w:line="300" w:lineRule="exact"/>
              <w:jc w:val="center"/>
              <w:rPr>
                <w:rFonts w:asci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75" w:hRule="atLeast"/>
        </w:trPr>
        <w:tc>
          <w:tcPr>
            <w:tcW w:w="1404" w:type="dxa"/>
            <w:vMerge w:val="continue"/>
            <w:tcBorders>
              <w:right w:val="single" w:color="auto" w:sz="4" w:space="0"/>
            </w:tcBorders>
            <w:vAlign w:val="center"/>
          </w:tcPr>
          <w:p>
            <w:pPr>
              <w:spacing w:line="240" w:lineRule="exact"/>
              <w:jc w:val="center"/>
              <w:rPr>
                <w:rFonts w:ascii="宋体"/>
                <w:color w:val="auto"/>
                <w:szCs w:val="21"/>
              </w:rPr>
            </w:pPr>
          </w:p>
        </w:tc>
        <w:tc>
          <w:tcPr>
            <w:tcW w:w="846" w:type="dxa"/>
            <w:tcBorders>
              <w:top w:val="single" w:color="auto" w:sz="4" w:space="0"/>
              <w:left w:val="single" w:color="auto" w:sz="4" w:space="0"/>
            </w:tcBorders>
            <w:vAlign w:val="center"/>
          </w:tcPr>
          <w:p>
            <w:pPr>
              <w:spacing w:line="240" w:lineRule="exact"/>
              <w:jc w:val="center"/>
              <w:rPr>
                <w:rFonts w:ascii="宋体"/>
                <w:color w:val="auto"/>
                <w:szCs w:val="21"/>
              </w:rPr>
            </w:pPr>
            <w:r>
              <w:rPr>
                <w:rFonts w:hint="eastAsia" w:ascii="宋体" w:hAnsi="宋体"/>
                <w:color w:val="auto"/>
                <w:szCs w:val="21"/>
              </w:rPr>
              <w:t>选修课</w:t>
            </w:r>
          </w:p>
        </w:tc>
        <w:tc>
          <w:tcPr>
            <w:tcW w:w="751"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default" w:ascii="宋体" w:hAnsi="宋体" w:cs="宋体"/>
                <w:i w:val="0"/>
                <w:color w:val="auto"/>
                <w:kern w:val="0"/>
                <w:sz w:val="18"/>
                <w:szCs w:val="18"/>
                <w:u w:val="none"/>
                <w:lang w:eastAsia="zh-CN" w:bidi="ar"/>
              </w:rPr>
              <w:t>24</w:t>
            </w:r>
            <w:r>
              <w:rPr>
                <w:rFonts w:hint="eastAsia" w:ascii="宋体" w:hAnsi="宋体" w:eastAsia="宋体" w:cs="宋体"/>
                <w:i w:val="0"/>
                <w:color w:val="auto"/>
                <w:kern w:val="0"/>
                <w:sz w:val="18"/>
                <w:szCs w:val="18"/>
                <w:u w:val="none"/>
                <w:lang w:val="en-US" w:eastAsia="zh-CN" w:bidi="ar"/>
              </w:rPr>
              <w:t xml:space="preserve"> </w:t>
            </w:r>
          </w:p>
        </w:tc>
        <w:tc>
          <w:tcPr>
            <w:tcW w:w="848"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default" w:ascii="宋体" w:hAnsi="宋体" w:cs="宋体"/>
                <w:i w:val="0"/>
                <w:color w:val="auto"/>
                <w:kern w:val="0"/>
                <w:sz w:val="18"/>
                <w:szCs w:val="18"/>
                <w:u w:val="none"/>
                <w:lang w:eastAsia="zh-CN" w:bidi="ar"/>
              </w:rPr>
              <w:t>480</w:t>
            </w:r>
            <w:r>
              <w:rPr>
                <w:rFonts w:hint="eastAsia" w:ascii="宋体" w:hAnsi="宋体" w:eastAsia="宋体" w:cs="宋体"/>
                <w:i w:val="0"/>
                <w:color w:val="auto"/>
                <w:kern w:val="0"/>
                <w:sz w:val="18"/>
                <w:szCs w:val="18"/>
                <w:u w:val="none"/>
                <w:lang w:val="en-US" w:eastAsia="zh-CN" w:bidi="ar"/>
              </w:rPr>
              <w:t xml:space="preserve"> </w:t>
            </w:r>
          </w:p>
        </w:tc>
        <w:tc>
          <w:tcPr>
            <w:tcW w:w="990"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default" w:ascii="宋体" w:hAnsi="宋体" w:cs="宋体"/>
                <w:i w:val="0"/>
                <w:color w:val="auto"/>
                <w:kern w:val="0"/>
                <w:sz w:val="18"/>
                <w:szCs w:val="18"/>
                <w:u w:val="none"/>
                <w:lang w:eastAsia="zh-CN" w:bidi="ar"/>
              </w:rPr>
              <w:t>19.83</w:t>
            </w:r>
            <w:r>
              <w:rPr>
                <w:rFonts w:hint="eastAsia" w:ascii="宋体" w:hAnsi="宋体" w:eastAsia="宋体" w:cs="宋体"/>
                <w:i w:val="0"/>
                <w:color w:val="auto"/>
                <w:kern w:val="0"/>
                <w:sz w:val="18"/>
                <w:szCs w:val="18"/>
                <w:u w:val="none"/>
                <w:lang w:val="en-US" w:eastAsia="zh-CN" w:bidi="ar"/>
              </w:rPr>
              <w:t>%</w:t>
            </w:r>
          </w:p>
        </w:tc>
        <w:tc>
          <w:tcPr>
            <w:tcW w:w="993" w:type="dxa"/>
            <w:vAlign w:val="center"/>
          </w:tcPr>
          <w:p>
            <w:pPr>
              <w:keepNext w:val="0"/>
              <w:keepLines w:val="0"/>
              <w:widowControl/>
              <w:suppressLineNumbers w:val="0"/>
              <w:jc w:val="center"/>
              <w:textAlignment w:val="center"/>
              <w:rPr>
                <w:rFonts w:hint="eastAsia" w:ascii="宋体" w:hAnsi="宋体" w:eastAsia="宋体" w:cs="宋体"/>
                <w:i w:val="0"/>
                <w:color w:val="auto"/>
                <w:kern w:val="2"/>
                <w:sz w:val="18"/>
                <w:szCs w:val="18"/>
                <w:u w:val="none"/>
                <w:lang w:val="en-US" w:eastAsia="zh-CN" w:bidi="ar-SA"/>
              </w:rPr>
            </w:pPr>
            <w:r>
              <w:rPr>
                <w:rFonts w:hint="default" w:ascii="宋体" w:hAnsi="宋体" w:cs="宋体"/>
                <w:i w:val="0"/>
                <w:color w:val="auto"/>
                <w:kern w:val="0"/>
                <w:sz w:val="18"/>
                <w:szCs w:val="18"/>
                <w:u w:val="none"/>
                <w:lang w:eastAsia="zh-CN" w:bidi="ar"/>
              </w:rPr>
              <w:t>14.55</w:t>
            </w:r>
            <w:r>
              <w:rPr>
                <w:rFonts w:hint="eastAsia" w:ascii="宋体" w:hAnsi="宋体" w:eastAsia="宋体" w:cs="宋体"/>
                <w:i w:val="0"/>
                <w:color w:val="auto"/>
                <w:kern w:val="0"/>
                <w:sz w:val="18"/>
                <w:szCs w:val="18"/>
                <w:u w:val="none"/>
                <w:lang w:val="en-US" w:eastAsia="zh-CN" w:bidi="ar"/>
              </w:rPr>
              <w:t>%</w:t>
            </w:r>
          </w:p>
        </w:tc>
        <w:tc>
          <w:tcPr>
            <w:tcW w:w="2667" w:type="dxa"/>
            <w:vMerge w:val="continue"/>
            <w:vAlign w:val="center"/>
          </w:tcPr>
          <w:p>
            <w:pPr>
              <w:spacing w:line="300" w:lineRule="exact"/>
              <w:jc w:val="center"/>
              <w:rPr>
                <w:rFonts w:asci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75" w:hRule="atLeast"/>
        </w:trPr>
        <w:tc>
          <w:tcPr>
            <w:tcW w:w="2250" w:type="dxa"/>
            <w:gridSpan w:val="2"/>
            <w:vAlign w:val="center"/>
          </w:tcPr>
          <w:p>
            <w:pPr>
              <w:spacing w:line="240" w:lineRule="exact"/>
              <w:jc w:val="center"/>
              <w:rPr>
                <w:rFonts w:ascii="宋体"/>
                <w:color w:val="auto"/>
                <w:szCs w:val="21"/>
              </w:rPr>
            </w:pPr>
            <w:r>
              <w:rPr>
                <w:rFonts w:hint="eastAsia" w:ascii="宋体" w:hAnsi="宋体"/>
                <w:color w:val="auto"/>
                <w:szCs w:val="21"/>
              </w:rPr>
              <w:t>实践教学环节</w:t>
            </w:r>
            <w:r>
              <w:rPr>
                <w:rFonts w:ascii="宋体" w:hAnsi="宋体"/>
                <w:color w:val="auto"/>
                <w:szCs w:val="21"/>
              </w:rPr>
              <w:t xml:space="preserve">  </w:t>
            </w:r>
          </w:p>
        </w:tc>
        <w:tc>
          <w:tcPr>
            <w:tcW w:w="751" w:type="dxa"/>
            <w:vAlign w:val="center"/>
          </w:tcPr>
          <w:p>
            <w:pPr>
              <w:spacing w:line="240" w:lineRule="exact"/>
              <w:jc w:val="center"/>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sz w:val="18"/>
                <w:szCs w:val="18"/>
                <w:highlight w:val="none"/>
                <w:lang w:eastAsia="zh-CN"/>
              </w:rPr>
              <w:t>39</w:t>
            </w:r>
            <w:r>
              <w:rPr>
                <w:rFonts w:hint="eastAsia" w:asciiTheme="minorEastAsia" w:hAnsiTheme="minorEastAsia" w:eastAsiaTheme="minorEastAsia" w:cstheme="minorEastAsia"/>
                <w:color w:val="auto"/>
                <w:sz w:val="18"/>
                <w:szCs w:val="18"/>
                <w:highlight w:val="none"/>
                <w:lang w:val="en-US" w:eastAsia="zh-CN"/>
              </w:rPr>
              <w:t>+5</w:t>
            </w:r>
          </w:p>
        </w:tc>
        <w:tc>
          <w:tcPr>
            <w:tcW w:w="848" w:type="dxa"/>
            <w:vAlign w:val="center"/>
          </w:tcPr>
          <w:p>
            <w:pPr>
              <w:jc w:val="center"/>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sz w:val="18"/>
                <w:szCs w:val="18"/>
                <w:highlight w:val="none"/>
                <w:lang w:val="en-US" w:eastAsia="zh-CN"/>
              </w:rPr>
              <w:t>39</w:t>
            </w:r>
            <w:r>
              <w:rPr>
                <w:rFonts w:hint="eastAsia" w:asciiTheme="minorEastAsia" w:hAnsiTheme="minorEastAsia" w:eastAsiaTheme="minorEastAsia" w:cstheme="minorEastAsia"/>
                <w:color w:val="auto"/>
                <w:sz w:val="18"/>
                <w:szCs w:val="18"/>
                <w:highlight w:val="none"/>
                <w:lang w:val="en-US" w:eastAsia="zh-Hans"/>
              </w:rPr>
              <w:t>周</w:t>
            </w:r>
          </w:p>
        </w:tc>
        <w:tc>
          <w:tcPr>
            <w:tcW w:w="990" w:type="dxa"/>
            <w:vAlign w:val="center"/>
          </w:tcPr>
          <w:p>
            <w:pPr>
              <w:jc w:val="center"/>
              <w:rPr>
                <w:rFonts w:hint="eastAsia" w:asciiTheme="minorEastAsia" w:hAnsiTheme="minorEastAsia" w:eastAsiaTheme="minorEastAsia" w:cstheme="minorEastAsia"/>
                <w:color w:val="auto"/>
                <w:kern w:val="2"/>
                <w:sz w:val="18"/>
                <w:szCs w:val="18"/>
                <w:highlight w:val="none"/>
                <w:lang w:eastAsia="zh-CN" w:bidi="ar-SA"/>
              </w:rPr>
            </w:pPr>
            <w:r>
              <w:rPr>
                <w:rFonts w:hint="default" w:asciiTheme="minorEastAsia" w:hAnsiTheme="minorEastAsia" w:eastAsiaTheme="minorEastAsia" w:cstheme="minorEastAsia"/>
                <w:color w:val="auto"/>
                <w:kern w:val="2"/>
                <w:sz w:val="18"/>
                <w:szCs w:val="18"/>
                <w:highlight w:val="none"/>
                <w:lang w:eastAsia="zh-CN" w:bidi="ar-SA"/>
              </w:rPr>
              <w:t>/</w:t>
            </w:r>
          </w:p>
        </w:tc>
        <w:tc>
          <w:tcPr>
            <w:tcW w:w="993"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0"/>
                <w:sz w:val="18"/>
                <w:szCs w:val="18"/>
                <w:u w:val="none"/>
                <w:lang w:val="en-US" w:eastAsia="zh-CN" w:bidi="ar"/>
              </w:rPr>
              <w:t>26.67%</w:t>
            </w:r>
          </w:p>
        </w:tc>
        <w:tc>
          <w:tcPr>
            <w:tcW w:w="2667" w:type="dxa"/>
            <w:vMerge w:val="continue"/>
            <w:vAlign w:val="center"/>
          </w:tcPr>
          <w:p>
            <w:pPr>
              <w:spacing w:line="240" w:lineRule="exact"/>
              <w:jc w:val="center"/>
              <w:rPr>
                <w:rFonts w:ascii="Times New Roman" w:hAnsi="Times New Roman" w:eastAsia="宋体" w:cs="Times New Roman"/>
                <w:color w:val="auto"/>
                <w:kern w:val="2"/>
                <w:sz w:val="18"/>
                <w:szCs w:val="18"/>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75" w:hRule="atLeast"/>
        </w:trPr>
        <w:tc>
          <w:tcPr>
            <w:tcW w:w="2250" w:type="dxa"/>
            <w:gridSpan w:val="2"/>
            <w:vAlign w:val="center"/>
          </w:tcPr>
          <w:p>
            <w:pPr>
              <w:spacing w:line="240" w:lineRule="exact"/>
              <w:jc w:val="center"/>
              <w:rPr>
                <w:rFonts w:ascii="宋体"/>
                <w:color w:val="auto"/>
                <w:szCs w:val="21"/>
              </w:rPr>
            </w:pPr>
            <w:r>
              <w:rPr>
                <w:rFonts w:hint="eastAsia" w:ascii="宋体" w:hAnsi="宋体"/>
                <w:color w:val="auto"/>
                <w:szCs w:val="21"/>
              </w:rPr>
              <w:t>合</w:t>
            </w:r>
            <w:r>
              <w:rPr>
                <w:rFonts w:ascii="宋体" w:hAnsi="宋体"/>
                <w:color w:val="auto"/>
                <w:szCs w:val="21"/>
              </w:rPr>
              <w:t xml:space="preserve">  </w:t>
            </w:r>
            <w:r>
              <w:rPr>
                <w:rFonts w:hint="eastAsia" w:ascii="宋体" w:hAnsi="宋体"/>
                <w:color w:val="auto"/>
                <w:szCs w:val="21"/>
              </w:rPr>
              <w:t>计</w:t>
            </w:r>
          </w:p>
        </w:tc>
        <w:tc>
          <w:tcPr>
            <w:tcW w:w="751" w:type="dxa"/>
            <w:vAlign w:val="center"/>
          </w:tcPr>
          <w:p>
            <w:pPr>
              <w:widowControl/>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160+5</w:t>
            </w:r>
          </w:p>
        </w:tc>
        <w:tc>
          <w:tcPr>
            <w:tcW w:w="848" w:type="dxa"/>
            <w:vAlign w:val="center"/>
          </w:tcPr>
          <w:p>
            <w:pPr>
              <w:widowControl/>
              <w:jc w:val="center"/>
              <w:rPr>
                <w:rFonts w:hint="eastAsia" w:asciiTheme="minorEastAsia" w:hAnsiTheme="minorEastAsia" w:eastAsiaTheme="minorEastAsia" w:cstheme="minorEastAsia"/>
                <w:color w:val="auto"/>
                <w:kern w:val="0"/>
                <w:sz w:val="18"/>
                <w:szCs w:val="18"/>
              </w:rPr>
            </w:pPr>
            <w:r>
              <w:rPr>
                <w:rFonts w:hint="default" w:asciiTheme="minorEastAsia" w:hAnsiTheme="minorEastAsia" w:eastAsiaTheme="minorEastAsia" w:cstheme="minorEastAsia"/>
                <w:color w:val="auto"/>
                <w:kern w:val="0"/>
                <w:sz w:val="18"/>
                <w:szCs w:val="18"/>
              </w:rPr>
              <w:t>2200</w:t>
            </w:r>
            <w:r>
              <w:rPr>
                <w:rFonts w:hint="eastAsia" w:asciiTheme="minorEastAsia" w:hAnsiTheme="minorEastAsia" w:eastAsiaTheme="minorEastAsia" w:cstheme="minorEastAsia"/>
                <w:color w:val="auto"/>
                <w:kern w:val="0"/>
                <w:sz w:val="18"/>
                <w:szCs w:val="18"/>
              </w:rPr>
              <w:t>学时+</w:t>
            </w:r>
            <w:r>
              <w:rPr>
                <w:rFonts w:hint="eastAsia" w:asciiTheme="minorEastAsia" w:hAnsiTheme="minorEastAsia" w:eastAsiaTheme="minorEastAsia" w:cstheme="minorEastAsia"/>
                <w:color w:val="auto"/>
                <w:kern w:val="0"/>
                <w:sz w:val="18"/>
                <w:szCs w:val="18"/>
                <w:lang w:val="en-US" w:eastAsia="zh-CN"/>
              </w:rPr>
              <w:t>39</w:t>
            </w:r>
            <w:r>
              <w:rPr>
                <w:rFonts w:hint="eastAsia" w:asciiTheme="minorEastAsia" w:hAnsiTheme="minorEastAsia" w:eastAsiaTheme="minorEastAsia" w:cstheme="minorEastAsia"/>
                <w:color w:val="auto"/>
                <w:kern w:val="0"/>
                <w:sz w:val="18"/>
                <w:szCs w:val="18"/>
              </w:rPr>
              <w:t>周</w:t>
            </w:r>
          </w:p>
        </w:tc>
        <w:tc>
          <w:tcPr>
            <w:tcW w:w="990" w:type="dxa"/>
            <w:vAlign w:val="center"/>
          </w:tcPr>
          <w:p>
            <w:pPr>
              <w:spacing w:line="240" w:lineRule="exact"/>
              <w:jc w:val="center"/>
              <w:rPr>
                <w:rFonts w:hint="default"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100</w:t>
            </w:r>
          </w:p>
        </w:tc>
        <w:tc>
          <w:tcPr>
            <w:tcW w:w="993"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100.00%</w:t>
            </w:r>
          </w:p>
        </w:tc>
        <w:tc>
          <w:tcPr>
            <w:tcW w:w="2667" w:type="dxa"/>
            <w:vMerge w:val="continue"/>
            <w:vAlign w:val="center"/>
          </w:tcPr>
          <w:p>
            <w:pPr>
              <w:spacing w:line="300" w:lineRule="exact"/>
              <w:jc w:val="center"/>
              <w:rPr>
                <w:rFonts w:ascii="宋体"/>
                <w:color w:val="auto"/>
                <w:szCs w:val="21"/>
              </w:rPr>
            </w:pPr>
          </w:p>
        </w:tc>
      </w:tr>
    </w:tbl>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ind w:right="480"/>
        <w:rPr>
          <w:rFonts w:ascii="宋体" w:hAnsi="宋体"/>
          <w:color w:val="auto"/>
          <w:szCs w:val="21"/>
        </w:rPr>
      </w:pPr>
    </w:p>
    <w:p>
      <w:pPr>
        <w:ind w:right="480"/>
        <w:rPr>
          <w:rFonts w:ascii="宋体" w:hAnsi="宋体"/>
          <w:color w:val="auto"/>
          <w:szCs w:val="21"/>
        </w:rPr>
      </w:pPr>
    </w:p>
    <w:p>
      <w:pPr>
        <w:ind w:right="480"/>
        <w:rPr>
          <w:rFonts w:ascii="宋体" w:hAnsi="宋体"/>
          <w:color w:val="auto"/>
          <w:szCs w:val="21"/>
        </w:rPr>
      </w:pPr>
    </w:p>
    <w:p>
      <w:pPr>
        <w:ind w:right="480"/>
        <w:rPr>
          <w:rFonts w:ascii="宋体" w:hAnsi="宋体"/>
          <w:color w:val="auto"/>
          <w:szCs w:val="21"/>
        </w:rPr>
      </w:pPr>
    </w:p>
    <w:p>
      <w:pPr>
        <w:ind w:right="480"/>
        <w:rPr>
          <w:rFonts w:ascii="宋体" w:hAnsi="宋体"/>
          <w:color w:val="auto"/>
          <w:szCs w:val="21"/>
        </w:rPr>
      </w:pPr>
    </w:p>
    <w:p>
      <w:pPr>
        <w:ind w:right="480"/>
        <w:rPr>
          <w:rFonts w:hint="eastAsia" w:ascii="宋体" w:hAnsi="宋体"/>
          <w:color w:val="auto"/>
          <w:szCs w:val="21"/>
        </w:rPr>
      </w:pPr>
    </w:p>
    <w:p>
      <w:pPr>
        <w:ind w:right="480"/>
        <w:rPr>
          <w:rFonts w:hint="eastAsia" w:ascii="宋体" w:hAnsi="宋体"/>
          <w:color w:val="auto"/>
          <w:szCs w:val="21"/>
        </w:rPr>
      </w:pPr>
    </w:p>
    <w:p>
      <w:pPr>
        <w:ind w:right="480"/>
        <w:rPr>
          <w:rFonts w:ascii="宋体"/>
          <w:color w:val="auto"/>
          <w:szCs w:val="21"/>
        </w:rPr>
      </w:pPr>
      <w:r>
        <w:rPr>
          <w:rFonts w:hint="eastAsia" w:ascii="宋体" w:hAnsi="宋体"/>
          <w:color w:val="auto"/>
          <w:szCs w:val="21"/>
        </w:rPr>
        <w:t>附表5：</w:t>
      </w:r>
    </w:p>
    <w:p>
      <w:pPr>
        <w:ind w:right="480" w:firstLine="6960" w:firstLineChars="2900"/>
        <w:rPr>
          <w:rFonts w:ascii="宋体"/>
          <w:color w:val="auto"/>
          <w:sz w:val="24"/>
          <w:szCs w:val="24"/>
        </w:rPr>
      </w:pPr>
    </w:p>
    <w:p>
      <w:pPr>
        <w:jc w:val="center"/>
        <w:rPr>
          <w:color w:val="auto"/>
        </w:rPr>
      </w:pPr>
      <w:r>
        <w:rPr>
          <w:rFonts w:hint="eastAsia" w:ascii="宋体" w:hAnsi="宋体"/>
          <w:b/>
          <w:color w:val="auto"/>
          <w:sz w:val="24"/>
        </w:rPr>
        <w:t>辅修课程设置一览表</w:t>
      </w:r>
      <w:r>
        <w:rPr>
          <w:rFonts w:ascii="宋体" w:hAnsi="宋体"/>
          <w:b/>
          <w:color w:val="auto"/>
          <w:sz w:val="24"/>
        </w:rPr>
        <w:t xml:space="preserve"> </w:t>
      </w:r>
    </w:p>
    <w:p>
      <w:pPr>
        <w:rPr>
          <w:color w:val="auto"/>
        </w:rPr>
      </w:pPr>
    </w:p>
    <w:tbl>
      <w:tblPr>
        <w:tblStyle w:val="8"/>
        <w:tblW w:w="7889" w:type="dxa"/>
        <w:jc w:val="center"/>
        <w:tblLayout w:type="autofit"/>
        <w:tblCellMar>
          <w:top w:w="0" w:type="dxa"/>
          <w:left w:w="108" w:type="dxa"/>
          <w:bottom w:w="0" w:type="dxa"/>
          <w:right w:w="108" w:type="dxa"/>
        </w:tblCellMar>
      </w:tblPr>
      <w:tblGrid>
        <w:gridCol w:w="1091"/>
        <w:gridCol w:w="3124"/>
        <w:gridCol w:w="613"/>
        <w:gridCol w:w="730"/>
        <w:gridCol w:w="774"/>
        <w:gridCol w:w="798"/>
        <w:gridCol w:w="759"/>
      </w:tblGrid>
      <w:tr>
        <w:tblPrEx>
          <w:tblCellMar>
            <w:top w:w="0" w:type="dxa"/>
            <w:left w:w="108" w:type="dxa"/>
            <w:bottom w:w="0" w:type="dxa"/>
            <w:right w:w="108" w:type="dxa"/>
          </w:tblCellMar>
        </w:tblPrEx>
        <w:trPr>
          <w:trHeight w:val="846" w:hRule="atLeast"/>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rPr>
            </w:pPr>
            <w:r>
              <w:rPr>
                <w:rFonts w:hint="eastAsia" w:ascii="宋体" w:hAnsi="宋体" w:cs="宋体"/>
                <w:b/>
                <w:bCs/>
                <w:color w:val="auto"/>
                <w:kern w:val="0"/>
                <w:sz w:val="18"/>
                <w:szCs w:val="18"/>
              </w:rPr>
              <w:t>课程代码</w:t>
            </w:r>
          </w:p>
        </w:tc>
        <w:tc>
          <w:tcPr>
            <w:tcW w:w="31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rPr>
            </w:pPr>
            <w:r>
              <w:rPr>
                <w:rFonts w:hint="eastAsia" w:ascii="宋体" w:hAnsi="宋体" w:cs="宋体"/>
                <w:b/>
                <w:bCs/>
                <w:color w:val="auto"/>
                <w:kern w:val="0"/>
                <w:sz w:val="18"/>
                <w:szCs w:val="18"/>
              </w:rPr>
              <w:t>课程名称</w:t>
            </w:r>
          </w:p>
        </w:tc>
        <w:tc>
          <w:tcPr>
            <w:tcW w:w="6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rPr>
            </w:pPr>
            <w:r>
              <w:rPr>
                <w:rFonts w:hint="eastAsia" w:ascii="宋体" w:hAnsi="宋体" w:cs="宋体"/>
                <w:b/>
                <w:bCs/>
                <w:color w:val="auto"/>
                <w:kern w:val="0"/>
                <w:sz w:val="18"/>
                <w:szCs w:val="18"/>
              </w:rPr>
              <w:t>学分</w:t>
            </w:r>
          </w:p>
        </w:tc>
        <w:tc>
          <w:tcPr>
            <w:tcW w:w="73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rPr>
            </w:pPr>
            <w:r>
              <w:rPr>
                <w:rFonts w:hint="eastAsia" w:ascii="宋体" w:hAnsi="宋体" w:cs="宋体"/>
                <w:b/>
                <w:bCs/>
                <w:color w:val="auto"/>
                <w:kern w:val="0"/>
                <w:sz w:val="18"/>
                <w:szCs w:val="18"/>
              </w:rPr>
              <w:t>周学时</w:t>
            </w:r>
          </w:p>
        </w:tc>
        <w:tc>
          <w:tcPr>
            <w:tcW w:w="7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rPr>
            </w:pPr>
            <w:r>
              <w:rPr>
                <w:rFonts w:hint="eastAsia" w:ascii="宋体" w:hAnsi="宋体" w:cs="宋体"/>
                <w:b/>
                <w:bCs/>
                <w:color w:val="auto"/>
                <w:kern w:val="0"/>
                <w:sz w:val="18"/>
                <w:szCs w:val="18"/>
              </w:rPr>
              <w:t>总学时</w:t>
            </w:r>
          </w:p>
        </w:tc>
        <w:tc>
          <w:tcPr>
            <w:tcW w:w="79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rPr>
            </w:pPr>
            <w:r>
              <w:rPr>
                <w:rFonts w:hint="eastAsia" w:ascii="宋体" w:hAnsi="宋体" w:cs="宋体"/>
                <w:b/>
                <w:bCs/>
                <w:color w:val="auto"/>
                <w:kern w:val="0"/>
                <w:sz w:val="18"/>
                <w:szCs w:val="18"/>
              </w:rPr>
              <w:t>建议开课学期</w:t>
            </w:r>
          </w:p>
        </w:tc>
        <w:tc>
          <w:tcPr>
            <w:tcW w:w="7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rPr>
            </w:pPr>
            <w:r>
              <w:rPr>
                <w:rFonts w:hint="eastAsia" w:ascii="宋体" w:hAnsi="宋体" w:cs="宋体"/>
                <w:b/>
                <w:bCs/>
                <w:color w:val="auto"/>
                <w:kern w:val="0"/>
                <w:sz w:val="18"/>
                <w:szCs w:val="18"/>
              </w:rPr>
              <w:t>备注</w:t>
            </w: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10161160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中外设计艺术史</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Modern Design Art History</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30"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74"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798"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4</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10160660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设计概论</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Introduction to Design</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30"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74"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5</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10160460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传播学概论</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Introductionto Communication Studies</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30"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74"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5</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10160540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广告学</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Advertising</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30"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74"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5</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10160650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美学概论</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IntroductiontoAesthetics</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30"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2</w:t>
            </w:r>
          </w:p>
        </w:tc>
        <w:tc>
          <w:tcPr>
            <w:tcW w:w="774"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32</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10160760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手绘效果图</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HandDrawn Renderings</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730"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w:t>
            </w:r>
          </w:p>
        </w:tc>
        <w:tc>
          <w:tcPr>
            <w:tcW w:w="77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48</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5</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10160560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计算机平面设计2</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Computer Graphic Design</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730"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7</w:t>
            </w:r>
          </w:p>
        </w:tc>
        <w:tc>
          <w:tcPr>
            <w:tcW w:w="774"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56</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10160570</w:t>
            </w:r>
          </w:p>
        </w:tc>
        <w:tc>
          <w:tcPr>
            <w:tcW w:w="3124" w:type="dxa"/>
            <w:tcBorders>
              <w:top w:val="nil"/>
              <w:left w:val="nil"/>
              <w:bottom w:val="single" w:color="auto" w:sz="4" w:space="0"/>
              <w:right w:val="single" w:color="auto" w:sz="4" w:space="0"/>
            </w:tcBorders>
            <w:vAlign w:val="center"/>
          </w:tcPr>
          <w:p>
            <w:pPr>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计算机三维动画</w:t>
            </w:r>
          </w:p>
          <w:p>
            <w:pPr>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Computer Three Dimentional Animation</w:t>
            </w:r>
          </w:p>
        </w:tc>
        <w:tc>
          <w:tcPr>
            <w:tcW w:w="613" w:type="dxa"/>
            <w:tcBorders>
              <w:top w:val="nil"/>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730"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12</w:t>
            </w:r>
          </w:p>
        </w:tc>
        <w:tc>
          <w:tcPr>
            <w:tcW w:w="77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96</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10160880</w:t>
            </w:r>
          </w:p>
        </w:tc>
        <w:tc>
          <w:tcPr>
            <w:tcW w:w="3124" w:type="dxa"/>
            <w:tcBorders>
              <w:top w:val="nil"/>
              <w:left w:val="nil"/>
              <w:bottom w:val="single" w:color="auto" w:sz="4" w:space="0"/>
              <w:right w:val="single" w:color="auto" w:sz="4" w:space="0"/>
            </w:tcBorders>
            <w:vAlign w:val="center"/>
          </w:tcPr>
          <w:p>
            <w:pPr>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影视后期处理</w:t>
            </w:r>
          </w:p>
          <w:p>
            <w:pPr>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The Film Post Production</w:t>
            </w:r>
          </w:p>
        </w:tc>
        <w:tc>
          <w:tcPr>
            <w:tcW w:w="613" w:type="dxa"/>
            <w:tcBorders>
              <w:top w:val="nil"/>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4</w:t>
            </w:r>
          </w:p>
        </w:tc>
        <w:tc>
          <w:tcPr>
            <w:tcW w:w="730"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8</w:t>
            </w:r>
          </w:p>
        </w:tc>
        <w:tc>
          <w:tcPr>
            <w:tcW w:w="77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96</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4</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10171110</w:t>
            </w:r>
          </w:p>
        </w:tc>
        <w:tc>
          <w:tcPr>
            <w:tcW w:w="3124" w:type="dxa"/>
            <w:tcBorders>
              <w:top w:val="nil"/>
              <w:left w:val="nil"/>
              <w:bottom w:val="single" w:color="auto" w:sz="4" w:space="0"/>
              <w:right w:val="single" w:color="auto" w:sz="4" w:space="0"/>
            </w:tcBorders>
            <w:vAlign w:val="center"/>
          </w:tcPr>
          <w:p>
            <w:pPr>
              <w:widowControl/>
              <w:spacing w:line="300" w:lineRule="exact"/>
              <w:jc w:val="left"/>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字体与版式设计</w:t>
            </w:r>
          </w:p>
          <w:p>
            <w:pPr>
              <w:widowControl/>
              <w:spacing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Font and Layout Design</w:t>
            </w:r>
          </w:p>
        </w:tc>
        <w:tc>
          <w:tcPr>
            <w:tcW w:w="613" w:type="dxa"/>
            <w:tcBorders>
              <w:top w:val="nil"/>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730" w:type="dxa"/>
            <w:tcBorders>
              <w:top w:val="nil"/>
              <w:left w:val="nil"/>
              <w:bottom w:val="single" w:color="auto" w:sz="4" w:space="0"/>
              <w:right w:val="single" w:color="auto" w:sz="4" w:space="0"/>
            </w:tcBorders>
            <w:vAlign w:val="center"/>
          </w:tcPr>
          <w:p>
            <w:pPr>
              <w:spacing w:line="300" w:lineRule="exact"/>
              <w:jc w:val="center"/>
              <w:rPr>
                <w:rFonts w:hint="default" w:ascii="Times New Roman" w:hAnsi="Times New Roman" w:eastAsia="宋体" w:cs="Times New Roman"/>
                <w:color w:val="auto"/>
                <w:kern w:val="2"/>
                <w:sz w:val="18"/>
                <w:szCs w:val="18"/>
                <w:highlight w:val="none"/>
                <w:lang w:eastAsia="zh-CN" w:bidi="ar-SA"/>
              </w:rPr>
            </w:pPr>
            <w:r>
              <w:rPr>
                <w:rFonts w:hint="default" w:ascii="Times New Roman" w:hAnsi="Times New Roman" w:cs="Times New Roman"/>
                <w:color w:val="auto"/>
                <w:kern w:val="2"/>
                <w:sz w:val="18"/>
                <w:szCs w:val="18"/>
                <w:highlight w:val="none"/>
                <w:lang w:eastAsia="zh-CN" w:bidi="ar-SA"/>
              </w:rPr>
              <w:t>4</w:t>
            </w:r>
          </w:p>
        </w:tc>
        <w:tc>
          <w:tcPr>
            <w:tcW w:w="774" w:type="dxa"/>
            <w:tcBorders>
              <w:top w:val="nil"/>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798" w:type="dxa"/>
            <w:tcBorders>
              <w:top w:val="nil"/>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6</w:t>
            </w:r>
          </w:p>
        </w:tc>
        <w:tc>
          <w:tcPr>
            <w:tcW w:w="759"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10171010</w:t>
            </w:r>
          </w:p>
        </w:tc>
        <w:tc>
          <w:tcPr>
            <w:tcW w:w="3124" w:type="dxa"/>
            <w:tcBorders>
              <w:top w:val="single" w:color="auto" w:sz="4" w:space="0"/>
              <w:left w:val="nil"/>
              <w:bottom w:val="single" w:color="auto" w:sz="4" w:space="0"/>
              <w:right w:val="single" w:color="auto" w:sz="4" w:space="0"/>
            </w:tcBorders>
            <w:vAlign w:val="center"/>
          </w:tcPr>
          <w:p>
            <w:pPr>
              <w:pStyle w:val="23"/>
              <w:widowControl w:val="0"/>
              <w:pBdr>
                <w:left w:val="none" w:color="auto" w:sz="0" w:space="0"/>
                <w:bottom w:val="none" w:color="auto" w:sz="0" w:space="0"/>
                <w:right w:val="none" w:color="auto" w:sz="0" w:space="0"/>
              </w:pBdr>
              <w:adjustRightInd w:val="0"/>
              <w:spacing w:before="0" w:after="0" w:line="300" w:lineRule="exact"/>
              <w:jc w:val="left"/>
              <w:rPr>
                <w:rFonts w:ascii="Times New Roman" w:hAnsi="Times New Roman" w:eastAsia="宋体" w:cs="Times New Roman"/>
                <w:color w:val="auto"/>
                <w:kern w:val="2"/>
                <w:sz w:val="18"/>
                <w:szCs w:val="18"/>
                <w:highlight w:val="none"/>
              </w:rPr>
            </w:pPr>
            <w:r>
              <w:rPr>
                <w:rFonts w:ascii="Times New Roman" w:hAnsi="Times New Roman" w:eastAsia="宋体" w:cs="Times New Roman"/>
                <w:color w:val="auto"/>
                <w:kern w:val="2"/>
                <w:sz w:val="18"/>
                <w:szCs w:val="18"/>
                <w:highlight w:val="none"/>
              </w:rPr>
              <w:t>信息图设计</w:t>
            </w:r>
          </w:p>
          <w:p>
            <w:pPr>
              <w:pStyle w:val="23"/>
              <w:widowControl w:val="0"/>
              <w:pBdr>
                <w:left w:val="none" w:color="auto" w:sz="0" w:space="0"/>
                <w:bottom w:val="none" w:color="auto" w:sz="0" w:space="0"/>
                <w:right w:val="none" w:color="auto" w:sz="0" w:space="0"/>
              </w:pBdr>
              <w:adjustRightInd w:val="0"/>
              <w:spacing w:before="0" w:after="0" w:line="300" w:lineRule="exact"/>
              <w:jc w:val="left"/>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2"/>
                <w:sz w:val="18"/>
                <w:szCs w:val="18"/>
                <w:highlight w:val="none"/>
              </w:rPr>
              <w:t>Information Design</w:t>
            </w:r>
          </w:p>
        </w:tc>
        <w:tc>
          <w:tcPr>
            <w:tcW w:w="61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3</w:t>
            </w:r>
          </w:p>
        </w:tc>
        <w:tc>
          <w:tcPr>
            <w:tcW w:w="730" w:type="dxa"/>
            <w:tcBorders>
              <w:top w:val="single" w:color="auto" w:sz="4" w:space="0"/>
              <w:left w:val="nil"/>
              <w:bottom w:val="single" w:color="auto" w:sz="4" w:space="0"/>
              <w:right w:val="single" w:color="auto" w:sz="4" w:space="0"/>
            </w:tcBorders>
            <w:vAlign w:val="center"/>
          </w:tcPr>
          <w:p>
            <w:pPr>
              <w:spacing w:line="300" w:lineRule="exact"/>
              <w:jc w:val="center"/>
              <w:rPr>
                <w:rFonts w:hint="default" w:ascii="Times New Roman" w:hAnsi="Times New Roman" w:eastAsia="宋体" w:cs="Times New Roman"/>
                <w:color w:val="auto"/>
                <w:kern w:val="2"/>
                <w:sz w:val="18"/>
                <w:szCs w:val="18"/>
                <w:highlight w:val="none"/>
                <w:lang w:eastAsia="zh-CN" w:bidi="ar-SA"/>
              </w:rPr>
            </w:pPr>
            <w:r>
              <w:rPr>
                <w:rFonts w:hint="default"/>
                <w:color w:val="auto"/>
              </w:rPr>
              <w:t>4</w:t>
            </w:r>
            <w:bookmarkStart w:id="5" w:name="_GoBack"/>
            <w:bookmarkEnd w:id="5"/>
          </w:p>
        </w:tc>
        <w:tc>
          <w:tcPr>
            <w:tcW w:w="774" w:type="dxa"/>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 w:val="18"/>
                <w:szCs w:val="18"/>
                <w:highlight w:val="none"/>
              </w:rPr>
              <w:t>64</w:t>
            </w:r>
          </w:p>
        </w:tc>
        <w:tc>
          <w:tcPr>
            <w:tcW w:w="798"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6</w:t>
            </w:r>
          </w:p>
        </w:tc>
        <w:tc>
          <w:tcPr>
            <w:tcW w:w="759" w:type="dxa"/>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285" w:hRule="atLeast"/>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bCs/>
                <w:color w:val="auto"/>
                <w:kern w:val="0"/>
                <w:sz w:val="18"/>
                <w:szCs w:val="18"/>
                <w:highlight w:val="none"/>
                <w:lang w:val="en-US" w:eastAsia="zh-CN" w:bidi="ar-SA"/>
              </w:rPr>
            </w:pPr>
            <w:r>
              <w:rPr>
                <w:rFonts w:ascii="Times New Roman" w:hAnsi="Times New Roman" w:cs="Times New Roman"/>
                <w:bCs/>
                <w:color w:val="auto"/>
                <w:kern w:val="0"/>
                <w:sz w:val="18"/>
                <w:szCs w:val="18"/>
                <w:highlight w:val="none"/>
              </w:rPr>
              <w:t>合计</w:t>
            </w:r>
          </w:p>
        </w:tc>
        <w:tc>
          <w:tcPr>
            <w:tcW w:w="3124"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30</w:t>
            </w:r>
          </w:p>
        </w:tc>
        <w:tc>
          <w:tcPr>
            <w:tcW w:w="730" w:type="dxa"/>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宋体" w:cs="Times New Roman"/>
                <w:color w:val="auto"/>
                <w:kern w:val="2"/>
                <w:sz w:val="18"/>
                <w:szCs w:val="18"/>
                <w:highlight w:val="none"/>
                <w:lang w:val="en-US" w:eastAsia="zh-CN" w:bidi="ar-SA"/>
              </w:rPr>
            </w:pPr>
          </w:p>
        </w:tc>
        <w:tc>
          <w:tcPr>
            <w:tcW w:w="774"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0"/>
                <w:sz w:val="18"/>
                <w:szCs w:val="18"/>
                <w:highlight w:val="none"/>
              </w:rPr>
              <w:t>584</w:t>
            </w:r>
          </w:p>
        </w:tc>
        <w:tc>
          <w:tcPr>
            <w:tcW w:w="798"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center"/>
              <w:rPr>
                <w:rFonts w:ascii="Times New Roman" w:hAnsi="Times New Roman" w:eastAsia="宋体" w:cs="Times New Roman"/>
                <w:b/>
                <w:color w:val="auto"/>
                <w:kern w:val="0"/>
                <w:sz w:val="18"/>
                <w:szCs w:val="18"/>
                <w:highlight w:val="none"/>
                <w:lang w:val="en-US" w:eastAsia="zh-CN" w:bidi="ar-SA"/>
              </w:rPr>
            </w:pPr>
          </w:p>
        </w:tc>
      </w:tr>
    </w:tbl>
    <w:p>
      <w:pPr>
        <w:rPr>
          <w:color w:val="auto"/>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p>
    <w:p>
      <w:pPr>
        <w:rPr>
          <w:rFonts w:ascii="Times New Roman" w:hAnsi="Times New Roman"/>
          <w:color w:val="auto"/>
          <w:szCs w:val="24"/>
        </w:rPr>
      </w:pPr>
      <w:r>
        <w:rPr>
          <w:rFonts w:hint="eastAsia" w:ascii="Times New Roman" w:hAnsi="Times New Roman"/>
          <w:color w:val="auto"/>
          <w:szCs w:val="24"/>
        </w:rPr>
        <w:t>附图</w:t>
      </w:r>
      <w:r>
        <w:rPr>
          <w:rFonts w:ascii="Times New Roman" w:hAnsi="Times New Roman"/>
          <w:color w:val="auto"/>
          <w:szCs w:val="24"/>
        </w:rPr>
        <w:t>1</w:t>
      </w:r>
      <w:r>
        <w:rPr>
          <w:rFonts w:hint="eastAsia" w:ascii="Times New Roman" w:hAnsi="Times New Roman"/>
          <w:color w:val="auto"/>
          <w:szCs w:val="24"/>
        </w:rPr>
        <w:t>：</w:t>
      </w:r>
    </w:p>
    <w:p>
      <w:pPr>
        <w:ind w:right="480"/>
        <w:rPr>
          <w:rFonts w:ascii="宋体"/>
          <w:color w:val="auto"/>
          <w:sz w:val="24"/>
          <w:szCs w:val="24"/>
        </w:rPr>
      </w:pPr>
    </w:p>
    <w:p>
      <w:pPr>
        <w:ind w:right="480"/>
        <w:jc w:val="center"/>
        <w:rPr>
          <w:rFonts w:ascii="宋体"/>
          <w:color w:val="auto"/>
          <w:sz w:val="24"/>
          <w:szCs w:val="24"/>
        </w:rPr>
      </w:pPr>
      <w:r>
        <w:rPr>
          <w:rFonts w:hint="eastAsia" w:ascii="宋体" w:hAnsi="宋体"/>
          <w:b/>
          <w:color w:val="auto"/>
          <w:sz w:val="24"/>
          <w:szCs w:val="24"/>
        </w:rPr>
        <w:t>课程地图</w:t>
      </w:r>
    </w:p>
    <w:p>
      <w:pPr>
        <w:ind w:right="480" w:firstLine="6960" w:firstLineChars="2900"/>
        <w:rPr>
          <w:rFonts w:ascii="宋体"/>
          <w:color w:val="auto"/>
          <w:sz w:val="24"/>
          <w:szCs w:val="24"/>
        </w:rPr>
      </w:pPr>
    </w:p>
    <w:p>
      <w:pPr>
        <w:ind w:left="-420" w:leftChars="-200" w:right="-170" w:rightChars="0" w:firstLine="218" w:firstLineChars="104"/>
        <w:rPr>
          <w:rFonts w:ascii="宋体"/>
          <w:color w:val="auto"/>
          <w:sz w:val="24"/>
          <w:szCs w:val="24"/>
        </w:rPr>
      </w:pPr>
      <w:r>
        <w:rPr>
          <w:color w:val="auto"/>
        </w:rPr>
        <w:drawing>
          <wp:inline distT="0" distB="0" distL="114300" distR="114300">
            <wp:extent cx="6149975" cy="6031865"/>
            <wp:effectExtent l="0" t="0" r="22225"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6149975" cy="6031865"/>
                    </a:xfrm>
                    <a:prstGeom prst="rect">
                      <a:avLst/>
                    </a:prstGeom>
                    <a:noFill/>
                    <a:ln w="9525">
                      <a:noFill/>
                    </a:ln>
                  </pic:spPr>
                </pic:pic>
              </a:graphicData>
            </a:graphic>
          </wp:inline>
        </w:drawing>
      </w:r>
    </w:p>
    <w:p>
      <w:pPr>
        <w:ind w:right="480" w:firstLine="6960" w:firstLineChars="2900"/>
        <w:rPr>
          <w:rFonts w:ascii="宋体"/>
          <w:color w:val="auto"/>
          <w:sz w:val="24"/>
          <w:szCs w:val="24"/>
        </w:rPr>
      </w:pPr>
    </w:p>
    <w:p>
      <w:pPr>
        <w:ind w:right="480" w:firstLine="6960" w:firstLineChars="2900"/>
        <w:rPr>
          <w:rFonts w:ascii="宋体"/>
          <w:color w:val="auto"/>
          <w:sz w:val="24"/>
          <w:szCs w:val="24"/>
        </w:rPr>
      </w:pPr>
    </w:p>
    <w:p>
      <w:pPr>
        <w:ind w:right="480" w:firstLine="6960" w:firstLineChars="2900"/>
        <w:rPr>
          <w:rFonts w:ascii="宋体"/>
          <w:color w:val="auto"/>
          <w:sz w:val="24"/>
          <w:szCs w:val="24"/>
        </w:rPr>
      </w:pPr>
    </w:p>
    <w:p>
      <w:pPr>
        <w:ind w:right="870" w:rightChars="0"/>
        <w:jc w:val="right"/>
        <w:rPr>
          <w:rFonts w:hint="eastAsia" w:ascii="宋体" w:hAnsi="宋体"/>
          <w:color w:val="auto"/>
          <w:sz w:val="24"/>
          <w:szCs w:val="24"/>
          <w:lang w:val="en-US" w:eastAsia="zh-Hans"/>
        </w:rPr>
      </w:pPr>
      <w:r>
        <w:rPr>
          <w:rFonts w:hint="eastAsia" w:ascii="宋体" w:hAnsi="宋体"/>
          <w:color w:val="auto"/>
          <w:sz w:val="24"/>
          <w:szCs w:val="24"/>
        </w:rPr>
        <w:t>制订：</w:t>
      </w:r>
      <w:r>
        <w:rPr>
          <w:rFonts w:hint="eastAsia" w:ascii="宋体" w:hAnsi="宋体"/>
          <w:color w:val="auto"/>
          <w:sz w:val="24"/>
          <w:szCs w:val="24"/>
          <w:lang w:val="en-US" w:eastAsia="zh-Hans"/>
        </w:rPr>
        <w:t>毛立洪</w:t>
      </w:r>
    </w:p>
    <w:p>
      <w:pPr>
        <w:ind w:right="870" w:rightChars="0"/>
        <w:jc w:val="right"/>
        <w:rPr>
          <w:rFonts w:hint="eastAsia" w:ascii="宋体" w:hAnsi="宋体"/>
          <w:color w:val="auto"/>
          <w:sz w:val="24"/>
          <w:szCs w:val="24"/>
          <w:lang w:val="en-US" w:eastAsia="zh-Hans"/>
        </w:rPr>
      </w:pPr>
      <w:r>
        <w:rPr>
          <w:rFonts w:hint="eastAsia" w:ascii="宋体" w:hAnsi="宋体"/>
          <w:color w:val="auto"/>
          <w:sz w:val="24"/>
          <w:szCs w:val="24"/>
        </w:rPr>
        <w:t>审阅：</w:t>
      </w:r>
      <w:r>
        <w:rPr>
          <w:rFonts w:hint="eastAsia" w:ascii="宋体" w:hAnsi="宋体"/>
          <w:color w:val="auto"/>
          <w:sz w:val="24"/>
          <w:szCs w:val="24"/>
          <w:lang w:val="en-US" w:eastAsia="zh-Hans"/>
        </w:rPr>
        <w:t>方岳民</w:t>
      </w:r>
    </w:p>
    <w:p>
      <w:pPr>
        <w:ind w:right="870" w:rightChars="0"/>
        <w:jc w:val="right"/>
        <w:rPr>
          <w:rFonts w:hint="eastAsia" w:ascii="宋体" w:hAnsi="宋体"/>
          <w:color w:val="auto"/>
          <w:sz w:val="24"/>
          <w:szCs w:val="24"/>
        </w:rPr>
      </w:pPr>
      <w:r>
        <w:rPr>
          <w:rFonts w:hint="eastAsia" w:ascii="宋体" w:hAnsi="宋体"/>
          <w:color w:val="auto"/>
          <w:sz w:val="24"/>
          <w:szCs w:val="24"/>
        </w:rPr>
        <w:t>审定：</w:t>
      </w:r>
      <w:r>
        <w:rPr>
          <w:rFonts w:hint="eastAsia" w:ascii="宋体" w:hAnsi="宋体"/>
          <w:color w:val="auto"/>
          <w:sz w:val="24"/>
          <w:szCs w:val="24"/>
          <w:lang w:val="en-US" w:eastAsia="zh-Hans"/>
        </w:rPr>
        <w:t>贵志浩</w:t>
      </w:r>
    </w:p>
    <w:p>
      <w:pPr>
        <w:tabs>
          <w:tab w:val="left" w:pos="6946"/>
          <w:tab w:val="left" w:pos="7088"/>
          <w:tab w:val="left" w:pos="7655"/>
        </w:tabs>
        <w:ind w:right="960"/>
        <w:jc w:val="right"/>
        <w:rPr>
          <w:rFonts w:hint="eastAsia" w:ascii="宋体" w:hAnsi="宋体"/>
          <w:color w:val="auto"/>
          <w:sz w:val="24"/>
          <w:szCs w:val="24"/>
        </w:rPr>
      </w:pPr>
    </w:p>
    <w:p>
      <w:pPr>
        <w:tabs>
          <w:tab w:val="left" w:pos="6946"/>
          <w:tab w:val="left" w:pos="7088"/>
          <w:tab w:val="left" w:pos="7655"/>
        </w:tabs>
        <w:ind w:right="960"/>
        <w:jc w:val="right"/>
        <w:rPr>
          <w:rFonts w:hint="eastAsia" w:ascii="宋体" w:hAnsi="宋体"/>
          <w:color w:val="auto"/>
          <w:sz w:val="24"/>
          <w:szCs w:val="24"/>
        </w:rPr>
      </w:pPr>
    </w:p>
    <w:p>
      <w:pPr>
        <w:tabs>
          <w:tab w:val="left" w:pos="6946"/>
          <w:tab w:val="left" w:pos="7088"/>
          <w:tab w:val="left" w:pos="7655"/>
        </w:tabs>
        <w:ind w:right="960"/>
        <w:jc w:val="right"/>
        <w:rPr>
          <w:rFonts w:hint="eastAsia" w:ascii="宋体" w:hAnsi="宋体"/>
          <w:color w:val="auto"/>
          <w:sz w:val="24"/>
          <w:szCs w:val="24"/>
        </w:rPr>
      </w:pPr>
    </w:p>
    <w:p>
      <w:pPr>
        <w:tabs>
          <w:tab w:val="left" w:pos="6946"/>
          <w:tab w:val="left" w:pos="7088"/>
          <w:tab w:val="left" w:pos="7655"/>
        </w:tabs>
        <w:ind w:right="960"/>
        <w:jc w:val="right"/>
        <w:rPr>
          <w:rFonts w:hint="eastAsia" w:ascii="宋体" w:hAnsi="宋体"/>
          <w:color w:val="auto"/>
          <w:sz w:val="24"/>
          <w:szCs w:val="24"/>
        </w:rPr>
      </w:pPr>
    </w:p>
    <w:p>
      <w:pPr>
        <w:tabs>
          <w:tab w:val="left" w:pos="6946"/>
          <w:tab w:val="left" w:pos="7088"/>
          <w:tab w:val="left" w:pos="7655"/>
        </w:tabs>
        <w:ind w:right="960"/>
        <w:jc w:val="both"/>
        <w:rPr>
          <w:rFonts w:hint="eastAsia" w:ascii="宋体" w:hAnsi="宋体"/>
          <w:color w:val="auto"/>
          <w:sz w:val="24"/>
          <w:szCs w:val="24"/>
        </w:rPr>
      </w:pPr>
    </w:p>
    <w:sectPr>
      <w:pgSz w:w="11906" w:h="16838"/>
      <w:pgMar w:top="1134" w:right="1418" w:bottom="1134" w:left="1418" w:header="851" w:footer="835"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auto"/>
    <w:pitch w:val="default"/>
    <w:sig w:usb0="A00002FF" w:usb1="28CFFCFA" w:usb2="00000016"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TimesNewRomanPSMT">
    <w:altName w:val="Times New Roman"/>
    <w:panose1 w:val="02020603050405020304"/>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4</w:t>
    </w:r>
    <w:r>
      <w:rPr>
        <w:lang w:val="zh-CN"/>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iMTA0ODE4NjE0MGI3NTM1ZDBlMmFmY2UyYTdjYjQifQ=="/>
  </w:docVars>
  <w:rsids>
    <w:rsidRoot w:val="00172A27"/>
    <w:rsid w:val="00005ECE"/>
    <w:rsid w:val="0000647C"/>
    <w:rsid w:val="000113C7"/>
    <w:rsid w:val="000162E6"/>
    <w:rsid w:val="00027DCA"/>
    <w:rsid w:val="00030106"/>
    <w:rsid w:val="00031309"/>
    <w:rsid w:val="00031CDE"/>
    <w:rsid w:val="0003283A"/>
    <w:rsid w:val="00044111"/>
    <w:rsid w:val="0004668B"/>
    <w:rsid w:val="000548A9"/>
    <w:rsid w:val="000625AC"/>
    <w:rsid w:val="00064BEB"/>
    <w:rsid w:val="00064D48"/>
    <w:rsid w:val="00066B09"/>
    <w:rsid w:val="00070475"/>
    <w:rsid w:val="00072827"/>
    <w:rsid w:val="00074DFF"/>
    <w:rsid w:val="00075E3C"/>
    <w:rsid w:val="0008101A"/>
    <w:rsid w:val="000846B4"/>
    <w:rsid w:val="0009025D"/>
    <w:rsid w:val="0009493F"/>
    <w:rsid w:val="000A3A74"/>
    <w:rsid w:val="000A41D3"/>
    <w:rsid w:val="000A62F0"/>
    <w:rsid w:val="000B1C56"/>
    <w:rsid w:val="000B1D9F"/>
    <w:rsid w:val="000B446F"/>
    <w:rsid w:val="000C2922"/>
    <w:rsid w:val="000C6FEB"/>
    <w:rsid w:val="000D1E3B"/>
    <w:rsid w:val="000D45AB"/>
    <w:rsid w:val="000D6E38"/>
    <w:rsid w:val="000E12C3"/>
    <w:rsid w:val="000E2AA3"/>
    <w:rsid w:val="000E4E70"/>
    <w:rsid w:val="000E6386"/>
    <w:rsid w:val="000F007E"/>
    <w:rsid w:val="000F140A"/>
    <w:rsid w:val="000F3D5A"/>
    <w:rsid w:val="000F71D9"/>
    <w:rsid w:val="0010134F"/>
    <w:rsid w:val="00104B62"/>
    <w:rsid w:val="00105958"/>
    <w:rsid w:val="00113946"/>
    <w:rsid w:val="00113EA7"/>
    <w:rsid w:val="00117BDD"/>
    <w:rsid w:val="00120FDB"/>
    <w:rsid w:val="0012167E"/>
    <w:rsid w:val="001229CA"/>
    <w:rsid w:val="00135D67"/>
    <w:rsid w:val="00137EF2"/>
    <w:rsid w:val="00140D5E"/>
    <w:rsid w:val="00142642"/>
    <w:rsid w:val="00143A97"/>
    <w:rsid w:val="00146B92"/>
    <w:rsid w:val="001516BE"/>
    <w:rsid w:val="00157FD6"/>
    <w:rsid w:val="001616B3"/>
    <w:rsid w:val="0017341C"/>
    <w:rsid w:val="00177829"/>
    <w:rsid w:val="00182DDF"/>
    <w:rsid w:val="00191189"/>
    <w:rsid w:val="00193AF7"/>
    <w:rsid w:val="00194C85"/>
    <w:rsid w:val="001A12AC"/>
    <w:rsid w:val="001A391D"/>
    <w:rsid w:val="001C1585"/>
    <w:rsid w:val="001D27F1"/>
    <w:rsid w:val="001E5A9A"/>
    <w:rsid w:val="001E7343"/>
    <w:rsid w:val="001F1E3E"/>
    <w:rsid w:val="002063ED"/>
    <w:rsid w:val="00211023"/>
    <w:rsid w:val="00213B83"/>
    <w:rsid w:val="00215821"/>
    <w:rsid w:val="0022276A"/>
    <w:rsid w:val="00230FE9"/>
    <w:rsid w:val="00231A0C"/>
    <w:rsid w:val="00232A20"/>
    <w:rsid w:val="00241820"/>
    <w:rsid w:val="00244256"/>
    <w:rsid w:val="00244448"/>
    <w:rsid w:val="002452B9"/>
    <w:rsid w:val="002463B5"/>
    <w:rsid w:val="00260C7C"/>
    <w:rsid w:val="0026174B"/>
    <w:rsid w:val="0027129B"/>
    <w:rsid w:val="00274A0F"/>
    <w:rsid w:val="002752FC"/>
    <w:rsid w:val="0028639E"/>
    <w:rsid w:val="00295851"/>
    <w:rsid w:val="002A0D96"/>
    <w:rsid w:val="002A31CD"/>
    <w:rsid w:val="002A6EEF"/>
    <w:rsid w:val="002B2069"/>
    <w:rsid w:val="002B4352"/>
    <w:rsid w:val="002B52BE"/>
    <w:rsid w:val="002C1EDF"/>
    <w:rsid w:val="002C5964"/>
    <w:rsid w:val="002D3335"/>
    <w:rsid w:val="002D4BEA"/>
    <w:rsid w:val="002F1E66"/>
    <w:rsid w:val="002F40AC"/>
    <w:rsid w:val="002F6040"/>
    <w:rsid w:val="003007C3"/>
    <w:rsid w:val="00301027"/>
    <w:rsid w:val="00305C30"/>
    <w:rsid w:val="003060E2"/>
    <w:rsid w:val="00307334"/>
    <w:rsid w:val="00311D81"/>
    <w:rsid w:val="00312D1A"/>
    <w:rsid w:val="003221B4"/>
    <w:rsid w:val="00325D76"/>
    <w:rsid w:val="00330AA7"/>
    <w:rsid w:val="00333FE2"/>
    <w:rsid w:val="003418E5"/>
    <w:rsid w:val="00344768"/>
    <w:rsid w:val="00350EDB"/>
    <w:rsid w:val="00356B9E"/>
    <w:rsid w:val="003653EB"/>
    <w:rsid w:val="0037669C"/>
    <w:rsid w:val="00382933"/>
    <w:rsid w:val="00386534"/>
    <w:rsid w:val="00390A7E"/>
    <w:rsid w:val="003934F9"/>
    <w:rsid w:val="0039460C"/>
    <w:rsid w:val="003951ED"/>
    <w:rsid w:val="003A04B2"/>
    <w:rsid w:val="003A0CC6"/>
    <w:rsid w:val="003A1A34"/>
    <w:rsid w:val="003A3870"/>
    <w:rsid w:val="003A474B"/>
    <w:rsid w:val="003B3921"/>
    <w:rsid w:val="003B5C8F"/>
    <w:rsid w:val="003B6997"/>
    <w:rsid w:val="003B7AE7"/>
    <w:rsid w:val="003C0956"/>
    <w:rsid w:val="003C1796"/>
    <w:rsid w:val="003C5D81"/>
    <w:rsid w:val="003C6D17"/>
    <w:rsid w:val="003D7848"/>
    <w:rsid w:val="003E232D"/>
    <w:rsid w:val="003E57EE"/>
    <w:rsid w:val="003E5ABE"/>
    <w:rsid w:val="003E6777"/>
    <w:rsid w:val="003E6C78"/>
    <w:rsid w:val="003E7C2E"/>
    <w:rsid w:val="004025A1"/>
    <w:rsid w:val="00402DBE"/>
    <w:rsid w:val="00404403"/>
    <w:rsid w:val="00404F8C"/>
    <w:rsid w:val="00406975"/>
    <w:rsid w:val="00406F9F"/>
    <w:rsid w:val="00421659"/>
    <w:rsid w:val="00432690"/>
    <w:rsid w:val="00446320"/>
    <w:rsid w:val="004463DD"/>
    <w:rsid w:val="004500E8"/>
    <w:rsid w:val="00450FB8"/>
    <w:rsid w:val="004553B0"/>
    <w:rsid w:val="00455EB4"/>
    <w:rsid w:val="00461AF0"/>
    <w:rsid w:val="0046362B"/>
    <w:rsid w:val="0046456C"/>
    <w:rsid w:val="00477DC6"/>
    <w:rsid w:val="00490C7F"/>
    <w:rsid w:val="00495C87"/>
    <w:rsid w:val="004A0945"/>
    <w:rsid w:val="004A1490"/>
    <w:rsid w:val="004A1975"/>
    <w:rsid w:val="004A378F"/>
    <w:rsid w:val="004A5F66"/>
    <w:rsid w:val="004B4343"/>
    <w:rsid w:val="004C049F"/>
    <w:rsid w:val="004C0A12"/>
    <w:rsid w:val="004C383C"/>
    <w:rsid w:val="004C4180"/>
    <w:rsid w:val="004D1FEB"/>
    <w:rsid w:val="004E3B5F"/>
    <w:rsid w:val="004E6104"/>
    <w:rsid w:val="004F18C3"/>
    <w:rsid w:val="004F2ACB"/>
    <w:rsid w:val="00505367"/>
    <w:rsid w:val="00506C2F"/>
    <w:rsid w:val="00507060"/>
    <w:rsid w:val="00512EB2"/>
    <w:rsid w:val="005239FF"/>
    <w:rsid w:val="0052724C"/>
    <w:rsid w:val="00527540"/>
    <w:rsid w:val="00530E3D"/>
    <w:rsid w:val="005312F3"/>
    <w:rsid w:val="00531CA9"/>
    <w:rsid w:val="00532625"/>
    <w:rsid w:val="00536AC1"/>
    <w:rsid w:val="00540051"/>
    <w:rsid w:val="00541D1E"/>
    <w:rsid w:val="005469D4"/>
    <w:rsid w:val="0055039A"/>
    <w:rsid w:val="005528E1"/>
    <w:rsid w:val="00556C55"/>
    <w:rsid w:val="00563097"/>
    <w:rsid w:val="005642FB"/>
    <w:rsid w:val="005667CE"/>
    <w:rsid w:val="00567150"/>
    <w:rsid w:val="005707F1"/>
    <w:rsid w:val="005712F6"/>
    <w:rsid w:val="005740CA"/>
    <w:rsid w:val="00583332"/>
    <w:rsid w:val="00583A31"/>
    <w:rsid w:val="00590996"/>
    <w:rsid w:val="00595F2A"/>
    <w:rsid w:val="005A20FA"/>
    <w:rsid w:val="005A5449"/>
    <w:rsid w:val="005B1F34"/>
    <w:rsid w:val="005B4F32"/>
    <w:rsid w:val="005C265D"/>
    <w:rsid w:val="005C33AB"/>
    <w:rsid w:val="005C37B7"/>
    <w:rsid w:val="005C6100"/>
    <w:rsid w:val="005D69EA"/>
    <w:rsid w:val="005E0DAA"/>
    <w:rsid w:val="005E19D5"/>
    <w:rsid w:val="005E2B03"/>
    <w:rsid w:val="005E4710"/>
    <w:rsid w:val="005F2EE0"/>
    <w:rsid w:val="0060656E"/>
    <w:rsid w:val="00613D25"/>
    <w:rsid w:val="006212C2"/>
    <w:rsid w:val="00625206"/>
    <w:rsid w:val="00630472"/>
    <w:rsid w:val="00642426"/>
    <w:rsid w:val="006429AC"/>
    <w:rsid w:val="006448E9"/>
    <w:rsid w:val="0065315A"/>
    <w:rsid w:val="0065433E"/>
    <w:rsid w:val="00657A1E"/>
    <w:rsid w:val="00662C6B"/>
    <w:rsid w:val="00675D7A"/>
    <w:rsid w:val="00675FF0"/>
    <w:rsid w:val="0068197B"/>
    <w:rsid w:val="00681D64"/>
    <w:rsid w:val="00695084"/>
    <w:rsid w:val="006A3B05"/>
    <w:rsid w:val="006A3E63"/>
    <w:rsid w:val="006B18BD"/>
    <w:rsid w:val="006C452C"/>
    <w:rsid w:val="006C4DBF"/>
    <w:rsid w:val="006C5053"/>
    <w:rsid w:val="006D102F"/>
    <w:rsid w:val="006D314B"/>
    <w:rsid w:val="006D33D8"/>
    <w:rsid w:val="006D5487"/>
    <w:rsid w:val="006E34E3"/>
    <w:rsid w:val="006E4760"/>
    <w:rsid w:val="006E4F77"/>
    <w:rsid w:val="006E686F"/>
    <w:rsid w:val="006E7A99"/>
    <w:rsid w:val="006F0421"/>
    <w:rsid w:val="006F281F"/>
    <w:rsid w:val="006F7FDA"/>
    <w:rsid w:val="007026A1"/>
    <w:rsid w:val="007027EE"/>
    <w:rsid w:val="00712456"/>
    <w:rsid w:val="00714602"/>
    <w:rsid w:val="00723F12"/>
    <w:rsid w:val="00732E59"/>
    <w:rsid w:val="0073533C"/>
    <w:rsid w:val="00737611"/>
    <w:rsid w:val="0075138E"/>
    <w:rsid w:val="00755902"/>
    <w:rsid w:val="00762B20"/>
    <w:rsid w:val="00774B8C"/>
    <w:rsid w:val="00776563"/>
    <w:rsid w:val="00776BD4"/>
    <w:rsid w:val="00781DCA"/>
    <w:rsid w:val="007946C6"/>
    <w:rsid w:val="00795A78"/>
    <w:rsid w:val="007A0DEF"/>
    <w:rsid w:val="007A11FC"/>
    <w:rsid w:val="007B22E3"/>
    <w:rsid w:val="007B6C9B"/>
    <w:rsid w:val="007B735E"/>
    <w:rsid w:val="007D07B3"/>
    <w:rsid w:val="007D206F"/>
    <w:rsid w:val="007D6C0F"/>
    <w:rsid w:val="007D73AD"/>
    <w:rsid w:val="007E1F3F"/>
    <w:rsid w:val="007E4CBA"/>
    <w:rsid w:val="007F2B53"/>
    <w:rsid w:val="007F42F9"/>
    <w:rsid w:val="00805535"/>
    <w:rsid w:val="00813CC4"/>
    <w:rsid w:val="00822DB7"/>
    <w:rsid w:val="008300C1"/>
    <w:rsid w:val="008501CC"/>
    <w:rsid w:val="0086415E"/>
    <w:rsid w:val="00871742"/>
    <w:rsid w:val="00880276"/>
    <w:rsid w:val="00882409"/>
    <w:rsid w:val="00884B81"/>
    <w:rsid w:val="00886B70"/>
    <w:rsid w:val="00891FEC"/>
    <w:rsid w:val="0089202D"/>
    <w:rsid w:val="0089413B"/>
    <w:rsid w:val="00895713"/>
    <w:rsid w:val="008A5FEF"/>
    <w:rsid w:val="008A680C"/>
    <w:rsid w:val="008B1896"/>
    <w:rsid w:val="008B3EFB"/>
    <w:rsid w:val="008B6EB2"/>
    <w:rsid w:val="008B7156"/>
    <w:rsid w:val="008B7B99"/>
    <w:rsid w:val="008C10D1"/>
    <w:rsid w:val="008C48D7"/>
    <w:rsid w:val="008C627B"/>
    <w:rsid w:val="008C7724"/>
    <w:rsid w:val="008D11AD"/>
    <w:rsid w:val="008D7493"/>
    <w:rsid w:val="008F16BA"/>
    <w:rsid w:val="008F5DB7"/>
    <w:rsid w:val="008F5F5D"/>
    <w:rsid w:val="00901532"/>
    <w:rsid w:val="00904B5D"/>
    <w:rsid w:val="0091281F"/>
    <w:rsid w:val="0091521A"/>
    <w:rsid w:val="00917F74"/>
    <w:rsid w:val="00921E23"/>
    <w:rsid w:val="00933B74"/>
    <w:rsid w:val="00934D22"/>
    <w:rsid w:val="0093684B"/>
    <w:rsid w:val="0094117D"/>
    <w:rsid w:val="009445DD"/>
    <w:rsid w:val="00951772"/>
    <w:rsid w:val="00954C02"/>
    <w:rsid w:val="009629CE"/>
    <w:rsid w:val="00967C94"/>
    <w:rsid w:val="00980320"/>
    <w:rsid w:val="00980E6C"/>
    <w:rsid w:val="009826DF"/>
    <w:rsid w:val="0098360C"/>
    <w:rsid w:val="00986115"/>
    <w:rsid w:val="00986201"/>
    <w:rsid w:val="00986F72"/>
    <w:rsid w:val="009A320C"/>
    <w:rsid w:val="009B78AE"/>
    <w:rsid w:val="009C03D9"/>
    <w:rsid w:val="009C217E"/>
    <w:rsid w:val="009C31C9"/>
    <w:rsid w:val="009C7B64"/>
    <w:rsid w:val="009D32A3"/>
    <w:rsid w:val="009D6C19"/>
    <w:rsid w:val="009E2F19"/>
    <w:rsid w:val="009E77DC"/>
    <w:rsid w:val="00A032BA"/>
    <w:rsid w:val="00A03969"/>
    <w:rsid w:val="00A06836"/>
    <w:rsid w:val="00A06FF9"/>
    <w:rsid w:val="00A133BC"/>
    <w:rsid w:val="00A265E0"/>
    <w:rsid w:val="00A3381D"/>
    <w:rsid w:val="00A343CF"/>
    <w:rsid w:val="00A36590"/>
    <w:rsid w:val="00A37E11"/>
    <w:rsid w:val="00A4269C"/>
    <w:rsid w:val="00A43FB7"/>
    <w:rsid w:val="00A459DE"/>
    <w:rsid w:val="00A479B3"/>
    <w:rsid w:val="00A52302"/>
    <w:rsid w:val="00A566E5"/>
    <w:rsid w:val="00A639BC"/>
    <w:rsid w:val="00A65416"/>
    <w:rsid w:val="00A66AD5"/>
    <w:rsid w:val="00A70325"/>
    <w:rsid w:val="00A80AC9"/>
    <w:rsid w:val="00A81E21"/>
    <w:rsid w:val="00A82861"/>
    <w:rsid w:val="00A8465B"/>
    <w:rsid w:val="00A86986"/>
    <w:rsid w:val="00A92456"/>
    <w:rsid w:val="00A948F9"/>
    <w:rsid w:val="00A94B64"/>
    <w:rsid w:val="00A95A84"/>
    <w:rsid w:val="00A96AC5"/>
    <w:rsid w:val="00A9730B"/>
    <w:rsid w:val="00AA34B1"/>
    <w:rsid w:val="00AA7655"/>
    <w:rsid w:val="00AB146A"/>
    <w:rsid w:val="00AB2993"/>
    <w:rsid w:val="00AB5168"/>
    <w:rsid w:val="00AB6ACC"/>
    <w:rsid w:val="00AC0CB4"/>
    <w:rsid w:val="00AC4B11"/>
    <w:rsid w:val="00AD7C00"/>
    <w:rsid w:val="00AE0AE0"/>
    <w:rsid w:val="00AE69FB"/>
    <w:rsid w:val="00AE6F98"/>
    <w:rsid w:val="00AE7BF4"/>
    <w:rsid w:val="00AF2A05"/>
    <w:rsid w:val="00AF39F5"/>
    <w:rsid w:val="00B025F4"/>
    <w:rsid w:val="00B0727B"/>
    <w:rsid w:val="00B214A0"/>
    <w:rsid w:val="00B26C71"/>
    <w:rsid w:val="00B30506"/>
    <w:rsid w:val="00B31609"/>
    <w:rsid w:val="00B319ED"/>
    <w:rsid w:val="00B408CC"/>
    <w:rsid w:val="00B432C8"/>
    <w:rsid w:val="00B45F23"/>
    <w:rsid w:val="00B5080A"/>
    <w:rsid w:val="00B52B8E"/>
    <w:rsid w:val="00B557E7"/>
    <w:rsid w:val="00B60640"/>
    <w:rsid w:val="00B64D59"/>
    <w:rsid w:val="00B66942"/>
    <w:rsid w:val="00B72D5D"/>
    <w:rsid w:val="00B75DBC"/>
    <w:rsid w:val="00B84DDC"/>
    <w:rsid w:val="00B93180"/>
    <w:rsid w:val="00BA22A7"/>
    <w:rsid w:val="00BA3ED1"/>
    <w:rsid w:val="00BA5DC2"/>
    <w:rsid w:val="00BC22CF"/>
    <w:rsid w:val="00BD55FA"/>
    <w:rsid w:val="00BD7829"/>
    <w:rsid w:val="00BE2550"/>
    <w:rsid w:val="00BE3FB6"/>
    <w:rsid w:val="00BE42DB"/>
    <w:rsid w:val="00BF099F"/>
    <w:rsid w:val="00BF2906"/>
    <w:rsid w:val="00BF2D51"/>
    <w:rsid w:val="00BF4E68"/>
    <w:rsid w:val="00BF584C"/>
    <w:rsid w:val="00BF5BAE"/>
    <w:rsid w:val="00C01CA5"/>
    <w:rsid w:val="00C0395C"/>
    <w:rsid w:val="00C0610B"/>
    <w:rsid w:val="00C06CAF"/>
    <w:rsid w:val="00C131E8"/>
    <w:rsid w:val="00C237E8"/>
    <w:rsid w:val="00C26603"/>
    <w:rsid w:val="00C27DCF"/>
    <w:rsid w:val="00C40C32"/>
    <w:rsid w:val="00C4280E"/>
    <w:rsid w:val="00C5024D"/>
    <w:rsid w:val="00C53D1B"/>
    <w:rsid w:val="00C53EB5"/>
    <w:rsid w:val="00C53FD3"/>
    <w:rsid w:val="00C55265"/>
    <w:rsid w:val="00C568BF"/>
    <w:rsid w:val="00C62E99"/>
    <w:rsid w:val="00C708A0"/>
    <w:rsid w:val="00C708AF"/>
    <w:rsid w:val="00C7255C"/>
    <w:rsid w:val="00C74015"/>
    <w:rsid w:val="00C836DA"/>
    <w:rsid w:val="00C8563E"/>
    <w:rsid w:val="00C864C5"/>
    <w:rsid w:val="00C87576"/>
    <w:rsid w:val="00C91BC9"/>
    <w:rsid w:val="00C926DE"/>
    <w:rsid w:val="00C92F75"/>
    <w:rsid w:val="00C96266"/>
    <w:rsid w:val="00CA1D22"/>
    <w:rsid w:val="00CB7FF8"/>
    <w:rsid w:val="00CC4563"/>
    <w:rsid w:val="00CC554C"/>
    <w:rsid w:val="00CD3518"/>
    <w:rsid w:val="00CD37BA"/>
    <w:rsid w:val="00CD46E2"/>
    <w:rsid w:val="00CE2FD7"/>
    <w:rsid w:val="00CE40C8"/>
    <w:rsid w:val="00CE500E"/>
    <w:rsid w:val="00CE649D"/>
    <w:rsid w:val="00D02105"/>
    <w:rsid w:val="00D02AAC"/>
    <w:rsid w:val="00D05EFB"/>
    <w:rsid w:val="00D12632"/>
    <w:rsid w:val="00D14E0D"/>
    <w:rsid w:val="00D17F89"/>
    <w:rsid w:val="00D257D0"/>
    <w:rsid w:val="00D31BEC"/>
    <w:rsid w:val="00D33644"/>
    <w:rsid w:val="00D372DC"/>
    <w:rsid w:val="00D46A4E"/>
    <w:rsid w:val="00D52ED3"/>
    <w:rsid w:val="00D54AA9"/>
    <w:rsid w:val="00D62496"/>
    <w:rsid w:val="00D70591"/>
    <w:rsid w:val="00D71736"/>
    <w:rsid w:val="00D75E15"/>
    <w:rsid w:val="00D76724"/>
    <w:rsid w:val="00D80A26"/>
    <w:rsid w:val="00D9486E"/>
    <w:rsid w:val="00D96558"/>
    <w:rsid w:val="00D97C96"/>
    <w:rsid w:val="00DA5ABE"/>
    <w:rsid w:val="00DA7BBD"/>
    <w:rsid w:val="00DB2500"/>
    <w:rsid w:val="00DB473A"/>
    <w:rsid w:val="00DB4CFD"/>
    <w:rsid w:val="00DB74CD"/>
    <w:rsid w:val="00DC2280"/>
    <w:rsid w:val="00DC75AD"/>
    <w:rsid w:val="00DD7D4D"/>
    <w:rsid w:val="00DE653B"/>
    <w:rsid w:val="00DF5126"/>
    <w:rsid w:val="00E04F87"/>
    <w:rsid w:val="00E1030F"/>
    <w:rsid w:val="00E218AD"/>
    <w:rsid w:val="00E33D83"/>
    <w:rsid w:val="00E36B32"/>
    <w:rsid w:val="00E40F53"/>
    <w:rsid w:val="00E41934"/>
    <w:rsid w:val="00E4193A"/>
    <w:rsid w:val="00E55F22"/>
    <w:rsid w:val="00E57881"/>
    <w:rsid w:val="00E65550"/>
    <w:rsid w:val="00E7257D"/>
    <w:rsid w:val="00E75E4A"/>
    <w:rsid w:val="00E800D6"/>
    <w:rsid w:val="00E81054"/>
    <w:rsid w:val="00E83489"/>
    <w:rsid w:val="00E84CB8"/>
    <w:rsid w:val="00E96991"/>
    <w:rsid w:val="00E97DA6"/>
    <w:rsid w:val="00EA42E9"/>
    <w:rsid w:val="00EB6606"/>
    <w:rsid w:val="00EB7F16"/>
    <w:rsid w:val="00EC02DA"/>
    <w:rsid w:val="00EC13D9"/>
    <w:rsid w:val="00EC1E10"/>
    <w:rsid w:val="00EC7FF4"/>
    <w:rsid w:val="00ED2301"/>
    <w:rsid w:val="00ED405C"/>
    <w:rsid w:val="00ED4A26"/>
    <w:rsid w:val="00EE3A8E"/>
    <w:rsid w:val="00EF6DBE"/>
    <w:rsid w:val="00F006BF"/>
    <w:rsid w:val="00F05AAE"/>
    <w:rsid w:val="00F1113E"/>
    <w:rsid w:val="00F11D3D"/>
    <w:rsid w:val="00F14BE0"/>
    <w:rsid w:val="00F167AA"/>
    <w:rsid w:val="00F22EEB"/>
    <w:rsid w:val="00F31ACB"/>
    <w:rsid w:val="00F33A5F"/>
    <w:rsid w:val="00F3626B"/>
    <w:rsid w:val="00F47B89"/>
    <w:rsid w:val="00F53663"/>
    <w:rsid w:val="00F55285"/>
    <w:rsid w:val="00F57D08"/>
    <w:rsid w:val="00F62EAE"/>
    <w:rsid w:val="00F64E06"/>
    <w:rsid w:val="00F72545"/>
    <w:rsid w:val="00F72BB7"/>
    <w:rsid w:val="00F85CDF"/>
    <w:rsid w:val="00F929C8"/>
    <w:rsid w:val="00F93749"/>
    <w:rsid w:val="00F97275"/>
    <w:rsid w:val="00FA31F8"/>
    <w:rsid w:val="00FA5E39"/>
    <w:rsid w:val="00FA63A4"/>
    <w:rsid w:val="00FA6D55"/>
    <w:rsid w:val="00FB405B"/>
    <w:rsid w:val="00FB79B5"/>
    <w:rsid w:val="00FC5613"/>
    <w:rsid w:val="00FD1B63"/>
    <w:rsid w:val="00FE4AB7"/>
    <w:rsid w:val="01C031BA"/>
    <w:rsid w:val="01F741F8"/>
    <w:rsid w:val="026C6D7F"/>
    <w:rsid w:val="02810A7C"/>
    <w:rsid w:val="034A5312"/>
    <w:rsid w:val="03984126"/>
    <w:rsid w:val="042E5BED"/>
    <w:rsid w:val="042F1D4E"/>
    <w:rsid w:val="067526A6"/>
    <w:rsid w:val="0746303E"/>
    <w:rsid w:val="079E15D0"/>
    <w:rsid w:val="093E1713"/>
    <w:rsid w:val="09D844B9"/>
    <w:rsid w:val="0AD31569"/>
    <w:rsid w:val="0CB513B7"/>
    <w:rsid w:val="0CD143AE"/>
    <w:rsid w:val="0CE916F8"/>
    <w:rsid w:val="0F365FE7"/>
    <w:rsid w:val="10662FBF"/>
    <w:rsid w:val="108D5EAB"/>
    <w:rsid w:val="109E7D63"/>
    <w:rsid w:val="114C66F9"/>
    <w:rsid w:val="1236484D"/>
    <w:rsid w:val="14457F87"/>
    <w:rsid w:val="14AD320E"/>
    <w:rsid w:val="152E4171"/>
    <w:rsid w:val="15644D72"/>
    <w:rsid w:val="16830FF5"/>
    <w:rsid w:val="16954362"/>
    <w:rsid w:val="16A2320E"/>
    <w:rsid w:val="19B5013F"/>
    <w:rsid w:val="19C45036"/>
    <w:rsid w:val="19EC0A79"/>
    <w:rsid w:val="1AA81097"/>
    <w:rsid w:val="1C461DBD"/>
    <w:rsid w:val="1DD17B14"/>
    <w:rsid w:val="1F8E0884"/>
    <w:rsid w:val="1F957841"/>
    <w:rsid w:val="1FFC9B69"/>
    <w:rsid w:val="20390790"/>
    <w:rsid w:val="22B30931"/>
    <w:rsid w:val="241E0FA2"/>
    <w:rsid w:val="257A0A3A"/>
    <w:rsid w:val="285A42F4"/>
    <w:rsid w:val="28665E9B"/>
    <w:rsid w:val="2888173C"/>
    <w:rsid w:val="29875A75"/>
    <w:rsid w:val="2BD9F3E0"/>
    <w:rsid w:val="2C726C6F"/>
    <w:rsid w:val="2DEF4B62"/>
    <w:rsid w:val="2E5A0036"/>
    <w:rsid w:val="2F402A3B"/>
    <w:rsid w:val="307B4E7A"/>
    <w:rsid w:val="313B0905"/>
    <w:rsid w:val="327139D2"/>
    <w:rsid w:val="329E224E"/>
    <w:rsid w:val="34886536"/>
    <w:rsid w:val="350B4052"/>
    <w:rsid w:val="35BD23FE"/>
    <w:rsid w:val="36BE592E"/>
    <w:rsid w:val="36C2334A"/>
    <w:rsid w:val="36E83190"/>
    <w:rsid w:val="372C663C"/>
    <w:rsid w:val="37731BC9"/>
    <w:rsid w:val="37B16D0C"/>
    <w:rsid w:val="37C60B04"/>
    <w:rsid w:val="37D7D4E9"/>
    <w:rsid w:val="38C95674"/>
    <w:rsid w:val="38F53C7D"/>
    <w:rsid w:val="3A8F1824"/>
    <w:rsid w:val="3AC551A8"/>
    <w:rsid w:val="3B7F6606"/>
    <w:rsid w:val="3C0064E2"/>
    <w:rsid w:val="3C786ED7"/>
    <w:rsid w:val="3CE7657E"/>
    <w:rsid w:val="3D6F53AB"/>
    <w:rsid w:val="3D7DFB44"/>
    <w:rsid w:val="3D7F97BA"/>
    <w:rsid w:val="3DF02584"/>
    <w:rsid w:val="3E6F3708"/>
    <w:rsid w:val="3EDDA14E"/>
    <w:rsid w:val="3F6C8F36"/>
    <w:rsid w:val="3FAFB40E"/>
    <w:rsid w:val="3FBF7A54"/>
    <w:rsid w:val="3FDDC68C"/>
    <w:rsid w:val="3FF74EA9"/>
    <w:rsid w:val="3FFE195F"/>
    <w:rsid w:val="40C21DD7"/>
    <w:rsid w:val="40E3741F"/>
    <w:rsid w:val="41D97563"/>
    <w:rsid w:val="41FF0D7B"/>
    <w:rsid w:val="428E62C2"/>
    <w:rsid w:val="43FC432C"/>
    <w:rsid w:val="450E0F78"/>
    <w:rsid w:val="45790949"/>
    <w:rsid w:val="47D43080"/>
    <w:rsid w:val="492110FA"/>
    <w:rsid w:val="49A52E1D"/>
    <w:rsid w:val="49E35254"/>
    <w:rsid w:val="4BB940EC"/>
    <w:rsid w:val="4BC27EFF"/>
    <w:rsid w:val="4BFB16AF"/>
    <w:rsid w:val="4C2537F3"/>
    <w:rsid w:val="4D3C3263"/>
    <w:rsid w:val="4D863279"/>
    <w:rsid w:val="4DF54A27"/>
    <w:rsid w:val="4F0714AF"/>
    <w:rsid w:val="4FE237A9"/>
    <w:rsid w:val="4FEC517E"/>
    <w:rsid w:val="4FFD22BF"/>
    <w:rsid w:val="50DBCB8E"/>
    <w:rsid w:val="515661FD"/>
    <w:rsid w:val="516B0098"/>
    <w:rsid w:val="52100AA2"/>
    <w:rsid w:val="5282169B"/>
    <w:rsid w:val="536C47EF"/>
    <w:rsid w:val="53AD3D8B"/>
    <w:rsid w:val="53DB6E8D"/>
    <w:rsid w:val="54487F97"/>
    <w:rsid w:val="55820AB6"/>
    <w:rsid w:val="566E0321"/>
    <w:rsid w:val="57AAEC65"/>
    <w:rsid w:val="57D76159"/>
    <w:rsid w:val="58F65314"/>
    <w:rsid w:val="59585267"/>
    <w:rsid w:val="59E47885"/>
    <w:rsid w:val="5A1D0CD4"/>
    <w:rsid w:val="5A680F13"/>
    <w:rsid w:val="5AA036ED"/>
    <w:rsid w:val="5B7D8518"/>
    <w:rsid w:val="5C216CFD"/>
    <w:rsid w:val="5C5833C8"/>
    <w:rsid w:val="5CCB4467"/>
    <w:rsid w:val="5DB47C2F"/>
    <w:rsid w:val="5E3619E1"/>
    <w:rsid w:val="5E3637EA"/>
    <w:rsid w:val="5E7D252A"/>
    <w:rsid w:val="5EDC526C"/>
    <w:rsid w:val="5F3F886A"/>
    <w:rsid w:val="5F564F45"/>
    <w:rsid w:val="5F665DC8"/>
    <w:rsid w:val="5F6D1DC3"/>
    <w:rsid w:val="5F764E67"/>
    <w:rsid w:val="5F76E0EA"/>
    <w:rsid w:val="5FAF2E01"/>
    <w:rsid w:val="5FC4430E"/>
    <w:rsid w:val="5FED4AAB"/>
    <w:rsid w:val="62146D23"/>
    <w:rsid w:val="626A3055"/>
    <w:rsid w:val="62BC3A0D"/>
    <w:rsid w:val="63950E07"/>
    <w:rsid w:val="63A5492F"/>
    <w:rsid w:val="63A9474A"/>
    <w:rsid w:val="63F79CC8"/>
    <w:rsid w:val="649A09E8"/>
    <w:rsid w:val="662F3627"/>
    <w:rsid w:val="66992BAC"/>
    <w:rsid w:val="670E76E7"/>
    <w:rsid w:val="67CCA763"/>
    <w:rsid w:val="67FF471F"/>
    <w:rsid w:val="68692862"/>
    <w:rsid w:val="694C25AF"/>
    <w:rsid w:val="6ADF6BC5"/>
    <w:rsid w:val="6AFE3627"/>
    <w:rsid w:val="6BAF3A5A"/>
    <w:rsid w:val="6BFBC128"/>
    <w:rsid w:val="6C1161E5"/>
    <w:rsid w:val="6C9C1BD6"/>
    <w:rsid w:val="6CE04EF9"/>
    <w:rsid w:val="6CF68DD8"/>
    <w:rsid w:val="6D361FC6"/>
    <w:rsid w:val="6DAA5CE9"/>
    <w:rsid w:val="6DC2281D"/>
    <w:rsid w:val="6E7C10CA"/>
    <w:rsid w:val="6E7D360E"/>
    <w:rsid w:val="6E9F9D7B"/>
    <w:rsid w:val="6F3F37F0"/>
    <w:rsid w:val="6F7BB687"/>
    <w:rsid w:val="6F975F07"/>
    <w:rsid w:val="6FCD2014"/>
    <w:rsid w:val="6FEDC7DC"/>
    <w:rsid w:val="6FEE840C"/>
    <w:rsid w:val="71B97827"/>
    <w:rsid w:val="71F80EDE"/>
    <w:rsid w:val="738C2D7D"/>
    <w:rsid w:val="73C82B32"/>
    <w:rsid w:val="7492EE9F"/>
    <w:rsid w:val="74D73665"/>
    <w:rsid w:val="753F026F"/>
    <w:rsid w:val="75FF0C14"/>
    <w:rsid w:val="7614205F"/>
    <w:rsid w:val="76BE0D2D"/>
    <w:rsid w:val="76CFB1C2"/>
    <w:rsid w:val="774B7925"/>
    <w:rsid w:val="776E568C"/>
    <w:rsid w:val="77AF7F8A"/>
    <w:rsid w:val="77C5312F"/>
    <w:rsid w:val="77CC6C71"/>
    <w:rsid w:val="77CF352C"/>
    <w:rsid w:val="77D6040E"/>
    <w:rsid w:val="77DEDFB6"/>
    <w:rsid w:val="78FC96A6"/>
    <w:rsid w:val="796B04E9"/>
    <w:rsid w:val="79BB840C"/>
    <w:rsid w:val="79E95006"/>
    <w:rsid w:val="79FECBE5"/>
    <w:rsid w:val="7A3F6198"/>
    <w:rsid w:val="7ABF019F"/>
    <w:rsid w:val="7B025659"/>
    <w:rsid w:val="7BA31D4D"/>
    <w:rsid w:val="7BB273F1"/>
    <w:rsid w:val="7BEF93C7"/>
    <w:rsid w:val="7BF52E52"/>
    <w:rsid w:val="7BFE4774"/>
    <w:rsid w:val="7BFF3484"/>
    <w:rsid w:val="7DFE9157"/>
    <w:rsid w:val="7E7C35CA"/>
    <w:rsid w:val="7EE12259"/>
    <w:rsid w:val="7EFB1E97"/>
    <w:rsid w:val="7EFB77E0"/>
    <w:rsid w:val="7F7A05FD"/>
    <w:rsid w:val="7F7F8CF8"/>
    <w:rsid w:val="7F8BBFCA"/>
    <w:rsid w:val="7FB76E4E"/>
    <w:rsid w:val="7FCD2012"/>
    <w:rsid w:val="7FF5ABDC"/>
    <w:rsid w:val="7FF63B8C"/>
    <w:rsid w:val="7FFA8709"/>
    <w:rsid w:val="7FFE1784"/>
    <w:rsid w:val="7FFE2BA7"/>
    <w:rsid w:val="7FFE3897"/>
    <w:rsid w:val="7FFEACAC"/>
    <w:rsid w:val="7FFEB2A8"/>
    <w:rsid w:val="7FFF3914"/>
    <w:rsid w:val="7FFFF200"/>
    <w:rsid w:val="8BCFA7CD"/>
    <w:rsid w:val="92F5CD07"/>
    <w:rsid w:val="9DAF7EA5"/>
    <w:rsid w:val="9DFFBCB3"/>
    <w:rsid w:val="AE3EDDC1"/>
    <w:rsid w:val="AE7BE2C7"/>
    <w:rsid w:val="AFED846F"/>
    <w:rsid w:val="AFFB062D"/>
    <w:rsid w:val="AFFEE0F7"/>
    <w:rsid w:val="B6FBAB52"/>
    <w:rsid w:val="B7CDA2AB"/>
    <w:rsid w:val="B7EF0926"/>
    <w:rsid w:val="BBF62BF8"/>
    <w:rsid w:val="BDEF0CC2"/>
    <w:rsid w:val="BE5B900A"/>
    <w:rsid w:val="BE77F96E"/>
    <w:rsid w:val="BF7B6FCF"/>
    <w:rsid w:val="BF9CA707"/>
    <w:rsid w:val="BFFFDFF2"/>
    <w:rsid w:val="C5FAAAE4"/>
    <w:rsid w:val="CBF6E408"/>
    <w:rsid w:val="CFDB882F"/>
    <w:rsid w:val="D23F533D"/>
    <w:rsid w:val="DAFE3AE8"/>
    <w:rsid w:val="DEBFCCA6"/>
    <w:rsid w:val="DEC7FC94"/>
    <w:rsid w:val="DEF6E547"/>
    <w:rsid w:val="DF965F3D"/>
    <w:rsid w:val="DF9B5200"/>
    <w:rsid w:val="DFA64017"/>
    <w:rsid w:val="DFAFD858"/>
    <w:rsid w:val="E6FA5EB8"/>
    <w:rsid w:val="E79FA654"/>
    <w:rsid w:val="E7F690D4"/>
    <w:rsid w:val="E7FFE930"/>
    <w:rsid w:val="EB616B8C"/>
    <w:rsid w:val="ED777DA4"/>
    <w:rsid w:val="EDBFB036"/>
    <w:rsid w:val="EDFE799F"/>
    <w:rsid w:val="EF366AF4"/>
    <w:rsid w:val="EFAF11AE"/>
    <w:rsid w:val="EFDEEE0E"/>
    <w:rsid w:val="EFEF097C"/>
    <w:rsid w:val="EFF7E4CD"/>
    <w:rsid w:val="EFFF02B9"/>
    <w:rsid w:val="F1F9E4E6"/>
    <w:rsid w:val="F4E73BC7"/>
    <w:rsid w:val="F5774C3F"/>
    <w:rsid w:val="F57F4C28"/>
    <w:rsid w:val="F5B70581"/>
    <w:rsid w:val="F5DF48A2"/>
    <w:rsid w:val="F63DCCFC"/>
    <w:rsid w:val="F6E9C6D9"/>
    <w:rsid w:val="F70CCB42"/>
    <w:rsid w:val="F7B410B0"/>
    <w:rsid w:val="F7BED267"/>
    <w:rsid w:val="F7F38F1C"/>
    <w:rsid w:val="F7FD590B"/>
    <w:rsid w:val="F89A27A1"/>
    <w:rsid w:val="F9DB19DC"/>
    <w:rsid w:val="FB9FAF82"/>
    <w:rsid w:val="FBBD2BB6"/>
    <w:rsid w:val="FBCDBA8A"/>
    <w:rsid w:val="FBCFDEBF"/>
    <w:rsid w:val="FBDB51EC"/>
    <w:rsid w:val="FBDDD298"/>
    <w:rsid w:val="FBEF2BBD"/>
    <w:rsid w:val="FBEF84E4"/>
    <w:rsid w:val="FBF3446A"/>
    <w:rsid w:val="FBF6D42D"/>
    <w:rsid w:val="FDBCF226"/>
    <w:rsid w:val="FE04FF6B"/>
    <w:rsid w:val="FEB32EAB"/>
    <w:rsid w:val="FEBE0B78"/>
    <w:rsid w:val="FEEC68E8"/>
    <w:rsid w:val="FEFBCBBD"/>
    <w:rsid w:val="FEFD2E65"/>
    <w:rsid w:val="FF47D32C"/>
    <w:rsid w:val="FF5FD307"/>
    <w:rsid w:val="FFDAA552"/>
    <w:rsid w:val="FFDD2E21"/>
    <w:rsid w:val="FFEF4AB0"/>
    <w:rsid w:val="FFEFC7C2"/>
    <w:rsid w:val="FFF3A3C5"/>
    <w:rsid w:val="FFF64D1C"/>
    <w:rsid w:val="FFF6D150"/>
    <w:rsid w:val="FFFABC13"/>
    <w:rsid w:val="FFFD170A"/>
    <w:rsid w:val="FFFF06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link w:val="13"/>
    <w:qFormat/>
    <w:uiPriority w:val="99"/>
    <w:pPr>
      <w:spacing w:after="120"/>
      <w:ind w:left="420" w:leftChars="200"/>
    </w:pPr>
    <w:rPr>
      <w:kern w:val="0"/>
      <w:sz w:val="20"/>
      <w:szCs w:val="20"/>
    </w:rPr>
  </w:style>
  <w:style w:type="paragraph" w:styleId="4">
    <w:name w:val="Balloon Text"/>
    <w:basedOn w:val="1"/>
    <w:link w:val="20"/>
    <w:semiHidden/>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kern w:val="0"/>
      <w:sz w:val="18"/>
      <w:szCs w:val="18"/>
    </w:rPr>
  </w:style>
  <w:style w:type="paragraph" w:styleId="6">
    <w:name w:val="header"/>
    <w:basedOn w:val="1"/>
    <w:link w:val="18"/>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nhideWhenUsed/>
    <w:qFormat/>
    <w:uiPriority w:val="99"/>
    <w:rPr>
      <w:sz w:val="24"/>
    </w:rPr>
  </w:style>
  <w:style w:type="character" w:styleId="10">
    <w:name w:val="Hyperlink"/>
    <w:semiHidden/>
    <w:qFormat/>
    <w:uiPriority w:val="99"/>
    <w:rPr>
      <w:rFonts w:cs="Times New Roman"/>
      <w:color w:val="0000FF"/>
      <w:u w:val="single"/>
    </w:rPr>
  </w:style>
  <w:style w:type="paragraph" w:customStyle="1" w:styleId="11">
    <w:name w:val="List Paragraph"/>
    <w:basedOn w:val="1"/>
    <w:qFormat/>
    <w:uiPriority w:val="99"/>
    <w:pPr>
      <w:ind w:firstLine="420" w:firstLineChars="200"/>
    </w:pPr>
  </w:style>
  <w:style w:type="character" w:customStyle="1" w:styleId="12">
    <w:name w:val="Body Text Indent Char"/>
    <w:qFormat/>
    <w:locked/>
    <w:uiPriority w:val="99"/>
    <w:rPr>
      <w:rFonts w:ascii="Times New Roman" w:hAnsi="Times New Roman"/>
      <w:sz w:val="24"/>
    </w:rPr>
  </w:style>
  <w:style w:type="character" w:customStyle="1" w:styleId="13">
    <w:name w:val="正文文本缩进 字符"/>
    <w:link w:val="3"/>
    <w:semiHidden/>
    <w:qFormat/>
    <w:locked/>
    <w:uiPriority w:val="99"/>
    <w:rPr>
      <w:rFonts w:cs="Times New Roman"/>
    </w:rPr>
  </w:style>
  <w:style w:type="character" w:customStyle="1" w:styleId="14">
    <w:name w:val="正文文本缩进 Char1"/>
    <w:semiHidden/>
    <w:qFormat/>
    <w:uiPriority w:val="99"/>
  </w:style>
  <w:style w:type="character" w:customStyle="1" w:styleId="15">
    <w:name w:val="Footer Char"/>
    <w:qFormat/>
    <w:locked/>
    <w:uiPriority w:val="99"/>
    <w:rPr>
      <w:rFonts w:ascii="Times New Roman" w:hAnsi="Times New Roman"/>
      <w:sz w:val="18"/>
    </w:rPr>
  </w:style>
  <w:style w:type="character" w:customStyle="1" w:styleId="16">
    <w:name w:val="页脚 字符"/>
    <w:link w:val="5"/>
    <w:semiHidden/>
    <w:qFormat/>
    <w:locked/>
    <w:uiPriority w:val="99"/>
    <w:rPr>
      <w:rFonts w:cs="Times New Roman"/>
      <w:sz w:val="18"/>
    </w:rPr>
  </w:style>
  <w:style w:type="character" w:customStyle="1" w:styleId="17">
    <w:name w:val="页脚 Char1"/>
    <w:semiHidden/>
    <w:qFormat/>
    <w:uiPriority w:val="99"/>
    <w:rPr>
      <w:sz w:val="18"/>
    </w:rPr>
  </w:style>
  <w:style w:type="character" w:customStyle="1" w:styleId="18">
    <w:name w:val="页眉 字符"/>
    <w:link w:val="6"/>
    <w:qFormat/>
    <w:locked/>
    <w:uiPriority w:val="99"/>
    <w:rPr>
      <w:rFonts w:cs="Times New Roman"/>
      <w:sz w:val="18"/>
    </w:rPr>
  </w:style>
  <w:style w:type="paragraph" w:customStyle="1" w:styleId="19">
    <w:name w:val="ordinary-output target-output"/>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20">
    <w:name w:val="批注框文本 字符"/>
    <w:link w:val="4"/>
    <w:semiHidden/>
    <w:qFormat/>
    <w:locked/>
    <w:uiPriority w:val="99"/>
    <w:rPr>
      <w:rFonts w:cs="Times New Roman"/>
      <w:kern w:val="2"/>
      <w:sz w:val="18"/>
    </w:rPr>
  </w:style>
  <w:style w:type="paragraph" w:customStyle="1" w:styleId="21">
    <w:name w:val="Body text|1"/>
    <w:basedOn w:val="1"/>
    <w:link w:val="22"/>
    <w:unhideWhenUsed/>
    <w:qFormat/>
    <w:uiPriority w:val="0"/>
    <w:pPr>
      <w:spacing w:beforeLines="0" w:afterLines="0" w:line="382" w:lineRule="auto"/>
      <w:ind w:firstLine="400"/>
    </w:pPr>
    <w:rPr>
      <w:rFonts w:hint="eastAsia" w:ascii="MingLiU" w:hAnsi="MingLiU" w:eastAsia="MingLiU"/>
      <w:sz w:val="20"/>
      <w:lang w:val="zh-TW" w:eastAsia="zh-TW"/>
    </w:rPr>
  </w:style>
  <w:style w:type="character" w:customStyle="1" w:styleId="22">
    <w:name w:val="Body text|1_"/>
    <w:basedOn w:val="9"/>
    <w:link w:val="21"/>
    <w:unhideWhenUsed/>
    <w:qFormat/>
    <w:uiPriority w:val="0"/>
    <w:rPr>
      <w:rFonts w:hint="eastAsia" w:ascii="MingLiU" w:hAnsi="MingLiU" w:eastAsia="MingLiU"/>
      <w:sz w:val="20"/>
      <w:lang w:val="zh-TW" w:eastAsia="zh-TW"/>
    </w:rPr>
  </w:style>
  <w:style w:type="paragraph" w:customStyle="1" w:styleId="23">
    <w:name w:val="xl27"/>
    <w:basedOn w:val="1"/>
    <w:qFormat/>
    <w:uiPriority w:val="99"/>
    <w:pPr>
      <w:widowControl/>
      <w:pBdr>
        <w:left w:val="single" w:color="auto" w:sz="4" w:space="0"/>
        <w:bottom w:val="single" w:color="auto" w:sz="4" w:space="0"/>
        <w:right w:val="single" w:color="auto" w:sz="4" w:space="0"/>
      </w:pBdr>
      <w:spacing w:before="100" w:after="100"/>
    </w:pPr>
    <w:rPr>
      <w:rFonts w:ascii="楷体_GB2312" w:hAnsi="宋体" w:eastAsia="楷体_GB2312" w:cs="楷体_GB2312"/>
      <w:color w:val="000000"/>
      <w:kern w:val="0"/>
    </w:rPr>
  </w:style>
  <w:style w:type="character" w:customStyle="1" w:styleId="24">
    <w:name w:val="font31"/>
    <w:basedOn w:val="9"/>
    <w:qFormat/>
    <w:uiPriority w:val="0"/>
    <w:rPr>
      <w:rFonts w:ascii="font-weight : 400" w:hAnsi="font-weight : 400" w:eastAsia="font-weight : 400" w:cs="font-weight : 400"/>
      <w:color w:val="000000"/>
      <w:sz w:val="18"/>
      <w:szCs w:val="18"/>
      <w:u w:val="none"/>
    </w:rPr>
  </w:style>
  <w:style w:type="character" w:customStyle="1" w:styleId="25">
    <w:name w:val="font01"/>
    <w:basedOn w:val="9"/>
    <w:qFormat/>
    <w:uiPriority w:val="0"/>
    <w:rPr>
      <w:rFonts w:ascii="楷体_GB2312" w:eastAsia="楷体_GB2312" w:cs="楷体_GB2312"/>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13</Pages>
  <Words>1333</Words>
  <Characters>7601</Characters>
  <Lines>63</Lines>
  <Paragraphs>17</Paragraphs>
  <TotalTime>10</TotalTime>
  <ScaleCrop>false</ScaleCrop>
  <LinksUpToDate>false</LinksUpToDate>
  <CharactersWithSpaces>8917</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2019-05-02T19:23:00Z</dcterms:created>
  <dc:creator>cad</dc:creator>
  <cp:lastModifiedBy>Administrator</cp:lastModifiedBy>
  <cp:lastPrinted>2019-04-29T16:52:00Z</cp:lastPrinted>
  <dcterms:modified xsi:type="dcterms:W3CDTF">2022-09-05T07:16:22Z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ICV">
    <vt:lpwstr>7336465A5F2B4D88A622A9D31E6F50C4</vt:lpwstr>
  </property>
</Properties>
</file>